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EDD" w:rsidRPr="00970CBB" w:rsidRDefault="00EC5EDD" w:rsidP="00970CBB">
      <w:pPr>
        <w:pStyle w:val="a6"/>
        <w:numPr>
          <w:ilvl w:val="0"/>
          <w:numId w:val="1"/>
        </w:numPr>
        <w:spacing w:after="0" w:line="240" w:lineRule="auto"/>
        <w:jc w:val="center"/>
        <w:rPr>
          <w:rFonts w:ascii="Times New Roman" w:eastAsia="Times New Roman" w:hAnsi="Times New Roman" w:cs="Times New Roman"/>
          <w:sz w:val="28"/>
          <w:szCs w:val="28"/>
          <w:lang w:eastAsia="ru-RU"/>
        </w:rPr>
      </w:pPr>
      <w:r w:rsidRPr="00970CBB">
        <w:rPr>
          <w:rFonts w:ascii="Times New Roman" w:eastAsia="Times New Roman" w:hAnsi="Times New Roman" w:cs="Times New Roman"/>
          <w:b/>
          <w:bCs/>
          <w:sz w:val="28"/>
          <w:szCs w:val="28"/>
          <w:lang w:eastAsia="ru-RU"/>
        </w:rPr>
        <w:t>Исполнительное производство мобилизованного должника приостановят по его запросу</w:t>
      </w:r>
    </w:p>
    <w:p w:rsidR="00EC5EDD" w:rsidRPr="00EC5EDD" w:rsidRDefault="00EC5EDD" w:rsidP="00EC5EDD">
      <w:pPr>
        <w:spacing w:after="0" w:line="240" w:lineRule="auto"/>
        <w:ind w:firstLine="540"/>
        <w:jc w:val="both"/>
        <w:rPr>
          <w:rFonts w:ascii="Times New Roman" w:eastAsia="Times New Roman" w:hAnsi="Times New Roman" w:cs="Times New Roman"/>
          <w:sz w:val="28"/>
          <w:szCs w:val="28"/>
          <w:lang w:eastAsia="ru-RU"/>
        </w:rPr>
      </w:pPr>
      <w:r w:rsidRPr="00EC5EDD">
        <w:rPr>
          <w:rFonts w:ascii="Times New Roman" w:eastAsia="Times New Roman" w:hAnsi="Times New Roman" w:cs="Times New Roman"/>
          <w:sz w:val="28"/>
          <w:szCs w:val="28"/>
          <w:lang w:eastAsia="ru-RU"/>
        </w:rPr>
        <w:t xml:space="preserve">В соответствии с частью 2 статьи 40 Федерального закона "Об исполнительном производстве" судебным приставом-исполнителем исполнительное производство может быть приостановлено полностью или частично в случае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w:t>
      </w:r>
    </w:p>
    <w:p w:rsidR="00EC5EDD" w:rsidRPr="00EC5EDD" w:rsidRDefault="00EC5EDD" w:rsidP="00EC5EDD">
      <w:pPr>
        <w:spacing w:after="0" w:line="240" w:lineRule="auto"/>
        <w:ind w:firstLine="540"/>
        <w:jc w:val="both"/>
        <w:rPr>
          <w:rFonts w:ascii="Times New Roman" w:eastAsia="Times New Roman" w:hAnsi="Times New Roman" w:cs="Times New Roman"/>
          <w:sz w:val="28"/>
          <w:szCs w:val="28"/>
          <w:lang w:eastAsia="ru-RU"/>
        </w:rPr>
      </w:pPr>
      <w:r w:rsidRPr="00EC5EDD">
        <w:rPr>
          <w:rFonts w:ascii="Times New Roman" w:eastAsia="Times New Roman" w:hAnsi="Times New Roman" w:cs="Times New Roman"/>
          <w:sz w:val="28"/>
          <w:szCs w:val="28"/>
          <w:lang w:eastAsia="ru-RU"/>
        </w:rPr>
        <w:t xml:space="preserve">Заявления о приостановлении исполнительных производств данная категория должников может подать непосредственно на призывных пунктах военных комиссариатов. В этих целях в военкоматах всех регионов страны будут находиться сотрудники органов принудительного исполнения. Соответствующее взаимодействие налажено между Федеральной службой судебных приставов и Минобороны России. </w:t>
      </w:r>
    </w:p>
    <w:p w:rsidR="001778CD" w:rsidRDefault="001778CD" w:rsidP="001778CD">
      <w:pPr>
        <w:pStyle w:val="a3"/>
        <w:shd w:val="clear" w:color="auto" w:fill="FFFFFF"/>
        <w:spacing w:before="0" w:beforeAutospacing="0" w:after="0" w:afterAutospacing="0"/>
        <w:ind w:firstLine="708"/>
        <w:jc w:val="both"/>
        <w:rPr>
          <w:color w:val="333333"/>
          <w:sz w:val="28"/>
          <w:szCs w:val="28"/>
        </w:rPr>
      </w:pPr>
    </w:p>
    <w:p w:rsidR="001778CD" w:rsidRPr="001778CD" w:rsidRDefault="001778CD" w:rsidP="00970CBB">
      <w:pPr>
        <w:pStyle w:val="a3"/>
        <w:numPr>
          <w:ilvl w:val="0"/>
          <w:numId w:val="1"/>
        </w:numPr>
        <w:shd w:val="clear" w:color="auto" w:fill="FFFFFF"/>
        <w:spacing w:before="0" w:beforeAutospacing="0" w:after="0" w:afterAutospacing="0"/>
        <w:jc w:val="both"/>
        <w:rPr>
          <w:b/>
          <w:color w:val="333333"/>
          <w:sz w:val="28"/>
          <w:szCs w:val="28"/>
        </w:rPr>
      </w:pPr>
      <w:r w:rsidRPr="001778CD">
        <w:rPr>
          <w:b/>
          <w:color w:val="333333"/>
          <w:sz w:val="28"/>
          <w:szCs w:val="28"/>
        </w:rPr>
        <w:t>Федеральным законом от 14.07.2022 № 258-ФЗ в Уголовный кодекс Российской Федерации внесены изменения, касающиеся уголовной ответственности за управление транспортными средствами.</w:t>
      </w:r>
    </w:p>
    <w:p w:rsidR="001778CD" w:rsidRPr="005757BC" w:rsidRDefault="001778CD" w:rsidP="001778CD">
      <w:pPr>
        <w:pStyle w:val="a3"/>
        <w:shd w:val="clear" w:color="auto" w:fill="FFFFFF"/>
        <w:spacing w:before="0" w:beforeAutospacing="0" w:after="0" w:afterAutospacing="0"/>
        <w:ind w:firstLine="708"/>
        <w:jc w:val="both"/>
        <w:rPr>
          <w:color w:val="333333"/>
          <w:sz w:val="28"/>
          <w:szCs w:val="28"/>
        </w:rPr>
      </w:pPr>
      <w:r w:rsidRPr="005757BC">
        <w:rPr>
          <w:color w:val="333333"/>
          <w:sz w:val="28"/>
          <w:szCs w:val="28"/>
        </w:rPr>
        <w:t>Изменения начали действовать с 25 июля 2022 года.</w:t>
      </w:r>
    </w:p>
    <w:p w:rsidR="001778CD" w:rsidRPr="005757BC" w:rsidRDefault="001778CD" w:rsidP="001778CD">
      <w:pPr>
        <w:pStyle w:val="a3"/>
        <w:shd w:val="clear" w:color="auto" w:fill="FFFFFF"/>
        <w:spacing w:before="0" w:beforeAutospacing="0" w:after="0" w:afterAutospacing="0"/>
        <w:ind w:firstLine="708"/>
        <w:jc w:val="both"/>
        <w:rPr>
          <w:color w:val="333333"/>
          <w:sz w:val="28"/>
          <w:szCs w:val="28"/>
        </w:rPr>
      </w:pPr>
      <w:r w:rsidRPr="005757BC">
        <w:rPr>
          <w:color w:val="333333"/>
          <w:sz w:val="28"/>
          <w:szCs w:val="28"/>
        </w:rPr>
        <w:t>Статьей 264.3 УК РФ установлена уголовная ответственность за управление транспортным средством лицом, лишенным права управления транспортными средствами и подвергнутым ранее административному наказанию или имеющим судимость за деяния, связанные с управлением транспортным средством при отсутствии соответствующего права.</w:t>
      </w:r>
    </w:p>
    <w:p w:rsidR="001778CD" w:rsidRPr="005757BC" w:rsidRDefault="001778CD" w:rsidP="001778CD">
      <w:pPr>
        <w:pStyle w:val="a3"/>
        <w:shd w:val="clear" w:color="auto" w:fill="FFFFFF"/>
        <w:spacing w:before="0" w:beforeAutospacing="0" w:after="0" w:afterAutospacing="0"/>
        <w:ind w:firstLine="708"/>
        <w:jc w:val="both"/>
        <w:rPr>
          <w:color w:val="333333"/>
          <w:sz w:val="28"/>
          <w:szCs w:val="28"/>
        </w:rPr>
      </w:pPr>
      <w:r w:rsidRPr="005757BC">
        <w:rPr>
          <w:color w:val="333333"/>
          <w:sz w:val="28"/>
          <w:szCs w:val="28"/>
        </w:rPr>
        <w:t>За совершение указанного преступления, предусмотрено наказание вплоть до реального лишения свободы на срок до 2 лет, с лишением права занимать определенные должности или заниматься определенной деятельностью на срок до 3 лет.</w:t>
      </w:r>
    </w:p>
    <w:p w:rsidR="001778CD" w:rsidRPr="005757BC" w:rsidRDefault="001778CD" w:rsidP="001778CD">
      <w:pPr>
        <w:pStyle w:val="a3"/>
        <w:shd w:val="clear" w:color="auto" w:fill="FFFFFF"/>
        <w:spacing w:before="0" w:beforeAutospacing="0" w:after="0" w:afterAutospacing="0"/>
        <w:ind w:firstLine="708"/>
        <w:jc w:val="both"/>
        <w:rPr>
          <w:color w:val="333333"/>
          <w:sz w:val="28"/>
          <w:szCs w:val="28"/>
        </w:rPr>
      </w:pPr>
      <w:r w:rsidRPr="005757BC">
        <w:rPr>
          <w:color w:val="333333"/>
          <w:sz w:val="28"/>
          <w:szCs w:val="28"/>
        </w:rPr>
        <w:t>Кроме того, статья 264 УК РФ дополнена ответственностью за нарушение правил дорожного движения, повлекшее по неосторожности тяжкий вред здоровью, смерть человека, смерть двух и более лиц, если оно совершено лицом, не имеющим или лишенным права управления транспортными средствами. Виновному в подобных случаях грозит наказание, в том числе в виде лишения свободы до 15 лет, с лишением права занимать определенные должности или заниматься определенной деятельностью на срок до 3 лет.</w:t>
      </w:r>
    </w:p>
    <w:p w:rsidR="001778CD" w:rsidRPr="001778CD" w:rsidRDefault="001778CD" w:rsidP="001778CD">
      <w:pPr>
        <w:pStyle w:val="a3"/>
        <w:shd w:val="clear" w:color="auto" w:fill="FFFFFF"/>
        <w:spacing w:before="0" w:beforeAutospacing="0" w:after="0" w:afterAutospacing="0"/>
        <w:ind w:firstLine="708"/>
        <w:jc w:val="both"/>
        <w:rPr>
          <w:b/>
          <w:color w:val="333333"/>
          <w:sz w:val="28"/>
          <w:szCs w:val="28"/>
        </w:rPr>
      </w:pPr>
      <w:r w:rsidRPr="001778CD">
        <w:rPr>
          <w:b/>
          <w:color w:val="333333"/>
          <w:sz w:val="28"/>
          <w:szCs w:val="28"/>
        </w:rPr>
        <w:t>В силу ч. 1 ст. 104.1 УК РФ транспортные средства, принадлежащие обвиняемому и использованные им при совершении преступления, предусмотренного статьями 264.1, 264.2, 264.3 УК РФ, на основании обвинительного приговора будут конфискованы в доход государства.</w:t>
      </w:r>
    </w:p>
    <w:p w:rsidR="001778CD" w:rsidRPr="005757BC" w:rsidRDefault="001778CD" w:rsidP="001778CD">
      <w:pPr>
        <w:pStyle w:val="a3"/>
        <w:shd w:val="clear" w:color="auto" w:fill="FFFFFF"/>
        <w:spacing w:before="0" w:beforeAutospacing="0" w:after="0" w:afterAutospacing="0"/>
        <w:ind w:firstLine="708"/>
        <w:jc w:val="both"/>
        <w:rPr>
          <w:color w:val="333333"/>
          <w:sz w:val="28"/>
          <w:szCs w:val="28"/>
        </w:rPr>
      </w:pPr>
      <w:r w:rsidRPr="005757BC">
        <w:rPr>
          <w:color w:val="333333"/>
          <w:sz w:val="28"/>
          <w:szCs w:val="28"/>
        </w:rPr>
        <w:t>За повторное управление транспортным средством в нетрезвом виде, отказ от медицинского освидетельствования на состояние опьянения наступает уголовная ответственность по ст. 264.1 УК РФ.</w:t>
      </w:r>
    </w:p>
    <w:p w:rsidR="00EC5EDD" w:rsidRPr="00EC5EDD" w:rsidRDefault="00EC5EDD" w:rsidP="001778CD">
      <w:pPr>
        <w:spacing w:after="0" w:line="240" w:lineRule="auto"/>
        <w:rPr>
          <w:rFonts w:ascii="Times New Roman" w:hAnsi="Times New Roman" w:cs="Times New Roman"/>
          <w:sz w:val="28"/>
          <w:szCs w:val="28"/>
        </w:rPr>
      </w:pPr>
    </w:p>
    <w:p w:rsidR="00EC5EDD" w:rsidRDefault="00EC5EDD" w:rsidP="00EC5EDD">
      <w:pPr>
        <w:rPr>
          <w:rFonts w:ascii="Times New Roman" w:hAnsi="Times New Roman" w:cs="Times New Roman"/>
          <w:sz w:val="28"/>
          <w:szCs w:val="28"/>
        </w:rPr>
      </w:pPr>
      <w:r w:rsidRPr="00EC5EDD">
        <w:rPr>
          <w:rFonts w:ascii="Times New Roman" w:hAnsi="Times New Roman" w:cs="Times New Roman"/>
          <w:sz w:val="28"/>
          <w:szCs w:val="28"/>
        </w:rPr>
        <w:t>Старший помощник прокурора Камызякского района С.И. Мухамбетьярова</w:t>
      </w:r>
    </w:p>
    <w:p w:rsidR="00FF5172" w:rsidRPr="00970CBB" w:rsidRDefault="00FF5172" w:rsidP="00970CBB">
      <w:pPr>
        <w:pStyle w:val="a6"/>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0CBB">
        <w:rPr>
          <w:rFonts w:ascii="Times New Roman" w:eastAsia="Times New Roman" w:hAnsi="Times New Roman" w:cs="Times New Roman"/>
          <w:b/>
          <w:bCs/>
          <w:color w:val="333333"/>
          <w:sz w:val="28"/>
          <w:szCs w:val="28"/>
          <w:lang w:eastAsia="ru-RU"/>
        </w:rPr>
        <w:lastRenderedPageBreak/>
        <w:t xml:space="preserve">"Обязан ли работодатель индексировать заработную </w:t>
      </w:r>
      <w:proofErr w:type="spellStart"/>
      <w:r w:rsidRPr="00970CBB">
        <w:rPr>
          <w:rFonts w:ascii="Times New Roman" w:eastAsia="Times New Roman" w:hAnsi="Times New Roman" w:cs="Times New Roman"/>
          <w:b/>
          <w:bCs/>
          <w:color w:val="333333"/>
          <w:sz w:val="28"/>
          <w:szCs w:val="28"/>
          <w:lang w:eastAsia="ru-RU"/>
        </w:rPr>
        <w:t>плату?"</w:t>
      </w:r>
      <w:r w:rsidRPr="00970CBB">
        <w:rPr>
          <w:rFonts w:ascii="Times New Roman" w:eastAsia="Times New Roman" w:hAnsi="Times New Roman" w:cs="Times New Roman"/>
          <w:color w:val="FFFFFF"/>
          <w:sz w:val="28"/>
          <w:szCs w:val="28"/>
          <w:lang w:eastAsia="ru-RU"/>
        </w:rPr>
        <w:t>т</w:t>
      </w:r>
      <w:proofErr w:type="spellEnd"/>
    </w:p>
    <w:p w:rsidR="00FF5172" w:rsidRPr="005757BC" w:rsidRDefault="00FF5172" w:rsidP="0057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57BC">
        <w:rPr>
          <w:rFonts w:ascii="Times New Roman" w:eastAsia="Times New Roman" w:hAnsi="Times New Roman" w:cs="Times New Roman"/>
          <w:color w:val="000000"/>
          <w:sz w:val="28"/>
          <w:szCs w:val="28"/>
          <w:lang w:eastAsia="ru-RU"/>
        </w:rPr>
        <w:t> </w:t>
      </w:r>
      <w:r w:rsidRPr="005757BC">
        <w:rPr>
          <w:rFonts w:ascii="Times New Roman" w:eastAsia="Times New Roman" w:hAnsi="Times New Roman" w:cs="Times New Roman"/>
          <w:color w:val="FFFFFF"/>
          <w:sz w:val="28"/>
          <w:szCs w:val="28"/>
          <w:lang w:eastAsia="ru-RU"/>
        </w:rPr>
        <w:t>Поделиться</w:t>
      </w:r>
    </w:p>
    <w:p w:rsidR="005757BC" w:rsidRDefault="00FF5172" w:rsidP="005757B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757BC">
        <w:rPr>
          <w:rFonts w:ascii="Times New Roman" w:eastAsia="Times New Roman" w:hAnsi="Times New Roman" w:cs="Times New Roman"/>
          <w:color w:val="333333"/>
          <w:sz w:val="28"/>
          <w:szCs w:val="28"/>
          <w:lang w:eastAsia="ru-RU"/>
        </w:rPr>
        <w:t>Меры, обеспечивающие повышение уровня реального содержания заработной платы, в частности путем индексации зарплаты, относятся к основным государственным гарантиям по оплате труда работников.</w:t>
      </w:r>
    </w:p>
    <w:p w:rsidR="00FF5172" w:rsidRPr="005757BC" w:rsidRDefault="00FF5172" w:rsidP="005757B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5757BC">
        <w:rPr>
          <w:rFonts w:ascii="Times New Roman" w:eastAsia="Times New Roman" w:hAnsi="Times New Roman" w:cs="Times New Roman"/>
          <w:color w:val="333333"/>
          <w:sz w:val="28"/>
          <w:szCs w:val="28"/>
          <w:lang w:eastAsia="ru-RU"/>
        </w:rPr>
        <w:t>Небюджетные</w:t>
      </w:r>
      <w:proofErr w:type="spellEnd"/>
      <w:r w:rsidRPr="005757BC">
        <w:rPr>
          <w:rFonts w:ascii="Times New Roman" w:eastAsia="Times New Roman" w:hAnsi="Times New Roman" w:cs="Times New Roman"/>
          <w:color w:val="333333"/>
          <w:sz w:val="28"/>
          <w:szCs w:val="28"/>
          <w:lang w:eastAsia="ru-RU"/>
        </w:rPr>
        <w:t xml:space="preserve"> организации индексируют зарплату работников в порядке, который установлен в коллективном договоре, соглашении, локальных нормативных актах. При этом отсутствие установленного порядка не может являться основанием для </w:t>
      </w:r>
      <w:proofErr w:type="spellStart"/>
      <w:r w:rsidRPr="005757BC">
        <w:rPr>
          <w:rFonts w:ascii="Times New Roman" w:eastAsia="Times New Roman" w:hAnsi="Times New Roman" w:cs="Times New Roman"/>
          <w:color w:val="333333"/>
          <w:sz w:val="28"/>
          <w:szCs w:val="28"/>
          <w:lang w:eastAsia="ru-RU"/>
        </w:rPr>
        <w:t>непроведения</w:t>
      </w:r>
      <w:proofErr w:type="spellEnd"/>
      <w:r w:rsidRPr="005757BC">
        <w:rPr>
          <w:rFonts w:ascii="Times New Roman" w:eastAsia="Times New Roman" w:hAnsi="Times New Roman" w:cs="Times New Roman"/>
          <w:color w:val="333333"/>
          <w:sz w:val="28"/>
          <w:szCs w:val="28"/>
          <w:lang w:eastAsia="ru-RU"/>
        </w:rPr>
        <w:t xml:space="preserve"> индексации (ст. ст. 130, 134 ТК РФ; Определение Верховного Суда РФ от 08.04.2019 N 89-КГ18-14).</w:t>
      </w:r>
    </w:p>
    <w:p w:rsidR="00FF5172" w:rsidRPr="005757BC" w:rsidRDefault="00FF5172" w:rsidP="005757B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757BC">
        <w:rPr>
          <w:rFonts w:ascii="Times New Roman" w:eastAsia="Times New Roman" w:hAnsi="Times New Roman" w:cs="Times New Roman"/>
          <w:color w:val="333333"/>
          <w:sz w:val="28"/>
          <w:szCs w:val="28"/>
          <w:lang w:eastAsia="ru-RU"/>
        </w:rPr>
        <w:t>Работодатель в зависимости от конкретных обстоятельств, специфики своей деятельности и уровня платежеспособности вправе определить периодичность индексации, порядок расчета ее величины, перечень выплат, подлежащих индексации.</w:t>
      </w:r>
    </w:p>
    <w:p w:rsidR="00FF5172" w:rsidRPr="005757BC" w:rsidRDefault="00FF5172" w:rsidP="005757B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757BC">
        <w:rPr>
          <w:rFonts w:ascii="Times New Roman" w:eastAsia="Times New Roman" w:hAnsi="Times New Roman" w:cs="Times New Roman"/>
          <w:color w:val="333333"/>
          <w:sz w:val="28"/>
          <w:szCs w:val="28"/>
          <w:lang w:eastAsia="ru-RU"/>
        </w:rPr>
        <w:t>Положения об индексации заработной платы, установленные в организации, обязательны для работодателя и распространяются на всех работников.</w:t>
      </w:r>
    </w:p>
    <w:p w:rsidR="00FF5172" w:rsidRPr="005757BC" w:rsidRDefault="00FF5172" w:rsidP="005757B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757BC">
        <w:rPr>
          <w:rFonts w:ascii="Times New Roman" w:eastAsia="Times New Roman" w:hAnsi="Times New Roman" w:cs="Times New Roman"/>
          <w:color w:val="333333"/>
          <w:sz w:val="28"/>
          <w:szCs w:val="28"/>
          <w:lang w:eastAsia="ru-RU"/>
        </w:rPr>
        <w:t>Вместе с тем индексация - это не единственный способ обеспечения работодателем повышения уровня реального содержания зарплаты. Так, работодатель, вместо того чтобы проводить индексацию, вправе периодически увеличивать зарплату, в частности, путем повышения должностных окладов, выплаты премий и т.п. (п. 10 Обзора, утв. Президиумом Верховного Суда РФ 15.11.2017).</w:t>
      </w:r>
    </w:p>
    <w:p w:rsidR="00FF5172" w:rsidRPr="005757BC" w:rsidRDefault="00FF5172" w:rsidP="005757B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757BC">
        <w:rPr>
          <w:rFonts w:ascii="Times New Roman" w:eastAsia="Times New Roman" w:hAnsi="Times New Roman" w:cs="Times New Roman"/>
          <w:color w:val="333333"/>
          <w:sz w:val="28"/>
          <w:szCs w:val="28"/>
          <w:lang w:eastAsia="ru-RU"/>
        </w:rPr>
        <w:t>Если работодатель не соблюдает положения коллективного договора, соглашения, локальных нормативных актов об индексации зарплаты, его действия можно обжаловать в Государственную инспекцию труда соответствующего субъекта РФ, прокуратуру, а также в суд (ст. ст. 352, 353 ТК РФ; ст. 10 Закона от 17.01.1992 N 2202-1).</w:t>
      </w:r>
    </w:p>
    <w:p w:rsidR="005757BC" w:rsidRDefault="005757BC" w:rsidP="005757BC">
      <w:pPr>
        <w:pStyle w:val="a3"/>
        <w:shd w:val="clear" w:color="auto" w:fill="FFFFFF"/>
        <w:spacing w:before="0" w:beforeAutospacing="0" w:after="0" w:afterAutospacing="0"/>
        <w:jc w:val="both"/>
        <w:rPr>
          <w:b/>
          <w:bCs/>
          <w:color w:val="333333"/>
          <w:sz w:val="28"/>
          <w:szCs w:val="28"/>
          <w:shd w:val="clear" w:color="auto" w:fill="FFFFFF"/>
        </w:rPr>
      </w:pPr>
    </w:p>
    <w:p w:rsidR="00FF5172" w:rsidRPr="005757BC" w:rsidRDefault="00FF5172" w:rsidP="00970CBB">
      <w:pPr>
        <w:pStyle w:val="a3"/>
        <w:numPr>
          <w:ilvl w:val="0"/>
          <w:numId w:val="1"/>
        </w:numPr>
        <w:shd w:val="clear" w:color="auto" w:fill="FFFFFF"/>
        <w:spacing w:before="0" w:beforeAutospacing="0" w:after="0" w:afterAutospacing="0"/>
        <w:jc w:val="center"/>
        <w:rPr>
          <w:b/>
          <w:bCs/>
          <w:color w:val="333333"/>
          <w:sz w:val="28"/>
          <w:szCs w:val="28"/>
          <w:shd w:val="clear" w:color="auto" w:fill="FFFFFF"/>
        </w:rPr>
      </w:pPr>
      <w:r w:rsidRPr="005757BC">
        <w:rPr>
          <w:b/>
          <w:bCs/>
          <w:color w:val="333333"/>
          <w:sz w:val="28"/>
          <w:szCs w:val="28"/>
          <w:shd w:val="clear" w:color="auto" w:fill="FFFFFF"/>
        </w:rPr>
        <w:t>"Может ли работодатель направить работника выполнять работу, не предусмотренную трудовым договором"</w:t>
      </w:r>
    </w:p>
    <w:p w:rsidR="005757BC" w:rsidRDefault="005757BC" w:rsidP="005757BC">
      <w:pPr>
        <w:pStyle w:val="a3"/>
        <w:shd w:val="clear" w:color="auto" w:fill="FFFFFF"/>
        <w:spacing w:before="0" w:beforeAutospacing="0" w:after="0" w:afterAutospacing="0"/>
        <w:ind w:firstLine="708"/>
        <w:jc w:val="both"/>
        <w:rPr>
          <w:color w:val="333333"/>
          <w:sz w:val="28"/>
          <w:szCs w:val="28"/>
          <w:shd w:val="clear" w:color="auto" w:fill="FFFFFF"/>
        </w:rPr>
      </w:pPr>
    </w:p>
    <w:p w:rsidR="00FF5172" w:rsidRPr="005757BC" w:rsidRDefault="00FF5172" w:rsidP="005757BC">
      <w:pPr>
        <w:pStyle w:val="a3"/>
        <w:shd w:val="clear" w:color="auto" w:fill="FFFFFF"/>
        <w:spacing w:before="0" w:beforeAutospacing="0" w:after="0" w:afterAutospacing="0"/>
        <w:ind w:firstLine="708"/>
        <w:jc w:val="both"/>
        <w:rPr>
          <w:color w:val="333333"/>
          <w:sz w:val="28"/>
          <w:szCs w:val="28"/>
        </w:rPr>
      </w:pPr>
      <w:r w:rsidRPr="005757BC">
        <w:rPr>
          <w:color w:val="333333"/>
          <w:sz w:val="28"/>
          <w:szCs w:val="28"/>
          <w:shd w:val="clear" w:color="auto" w:fill="FFFFFF"/>
        </w:rPr>
        <w:t>В силу статьи 60 Трудового кодекса Российской Федерации запрещается требовать от работника выполнения работы, не обусловленной трудовым договором.</w:t>
      </w:r>
    </w:p>
    <w:p w:rsidR="00FF5172" w:rsidRPr="005757BC" w:rsidRDefault="00FF5172" w:rsidP="005757BC">
      <w:pPr>
        <w:pStyle w:val="a3"/>
        <w:shd w:val="clear" w:color="auto" w:fill="FFFFFF"/>
        <w:spacing w:before="0" w:beforeAutospacing="0" w:after="0" w:afterAutospacing="0"/>
        <w:ind w:firstLine="708"/>
        <w:jc w:val="both"/>
        <w:rPr>
          <w:color w:val="333333"/>
          <w:sz w:val="28"/>
          <w:szCs w:val="28"/>
        </w:rPr>
      </w:pPr>
      <w:r w:rsidRPr="005757BC">
        <w:rPr>
          <w:color w:val="333333"/>
          <w:sz w:val="28"/>
          <w:szCs w:val="28"/>
          <w:shd w:val="clear" w:color="auto" w:fill="FFFFFF"/>
        </w:rPr>
        <w:t>Исключения из данного правила возможны только в строго определённых законом случаях.</w:t>
      </w:r>
    </w:p>
    <w:p w:rsidR="00FF5172" w:rsidRPr="005757BC" w:rsidRDefault="00FF5172" w:rsidP="005757BC">
      <w:pPr>
        <w:pStyle w:val="a3"/>
        <w:shd w:val="clear" w:color="auto" w:fill="FFFFFF"/>
        <w:spacing w:before="0" w:beforeAutospacing="0" w:after="0" w:afterAutospacing="0"/>
        <w:ind w:firstLine="708"/>
        <w:jc w:val="both"/>
        <w:rPr>
          <w:color w:val="333333"/>
          <w:sz w:val="28"/>
          <w:szCs w:val="28"/>
        </w:rPr>
      </w:pPr>
      <w:r w:rsidRPr="005757BC">
        <w:rPr>
          <w:color w:val="333333"/>
          <w:sz w:val="28"/>
          <w:szCs w:val="28"/>
          <w:shd w:val="clear" w:color="auto" w:fill="FFFFFF"/>
        </w:rPr>
        <w:t>К таковым, в частности, закон относит катастрофы природного или техногенного характера, производственные аварии, несчастные случаи на производстве, пожар, наводнение, голод, землетрясение, эпидемию или эпизоотию, а также любые исключительные случаи, ставящие под угрозу жизнь или нормальные жизненные условия всего населения или его части (ч. 2 ст. 72.2 ТК РФ).</w:t>
      </w:r>
    </w:p>
    <w:p w:rsidR="00FF5172" w:rsidRPr="005757BC" w:rsidRDefault="00FF5172" w:rsidP="005757BC">
      <w:pPr>
        <w:pStyle w:val="a3"/>
        <w:shd w:val="clear" w:color="auto" w:fill="FFFFFF"/>
        <w:spacing w:before="0" w:beforeAutospacing="0" w:after="0" w:afterAutospacing="0"/>
        <w:ind w:firstLine="708"/>
        <w:jc w:val="both"/>
        <w:rPr>
          <w:color w:val="333333"/>
          <w:sz w:val="28"/>
          <w:szCs w:val="28"/>
        </w:rPr>
      </w:pPr>
      <w:r w:rsidRPr="005757BC">
        <w:rPr>
          <w:color w:val="333333"/>
          <w:sz w:val="28"/>
          <w:szCs w:val="28"/>
          <w:shd w:val="clear" w:color="auto" w:fill="FFFFFF"/>
        </w:rPr>
        <w:t xml:space="preserve">В этих случаях работник может быть переведен без его согласия на срок до одного месяца на не обусловленную трудовым договором работу у того же </w:t>
      </w:r>
      <w:r w:rsidRPr="005757BC">
        <w:rPr>
          <w:color w:val="333333"/>
          <w:sz w:val="28"/>
          <w:szCs w:val="28"/>
          <w:shd w:val="clear" w:color="auto" w:fill="FFFFFF"/>
        </w:rPr>
        <w:lastRenderedPageBreak/>
        <w:t>работодателя для предотвращения указанных случаев или устранения их последствий.</w:t>
      </w:r>
    </w:p>
    <w:p w:rsidR="00FF5172" w:rsidRPr="005757BC" w:rsidRDefault="00FF5172" w:rsidP="005757BC">
      <w:pPr>
        <w:pStyle w:val="a3"/>
        <w:shd w:val="clear" w:color="auto" w:fill="FFFFFF"/>
        <w:spacing w:before="0" w:beforeAutospacing="0" w:after="0" w:afterAutospacing="0"/>
        <w:ind w:firstLine="708"/>
        <w:jc w:val="both"/>
        <w:rPr>
          <w:color w:val="333333"/>
          <w:sz w:val="28"/>
          <w:szCs w:val="28"/>
        </w:rPr>
      </w:pPr>
      <w:r w:rsidRPr="005757BC">
        <w:rPr>
          <w:color w:val="333333"/>
          <w:sz w:val="28"/>
          <w:szCs w:val="28"/>
          <w:shd w:val="clear" w:color="auto" w:fill="FFFFFF"/>
        </w:rPr>
        <w:t>Такой перевод допускается также при простое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При этом причины перевода должны быть вызваны чрезвычайными обстоятельствами, перечисленными в ч. 2 ст. 72.2 ТК РФ. Если выполняемая работа требует более низкой квалификации, то такой перевод допускается только с письменного согласия работника.</w:t>
      </w:r>
    </w:p>
    <w:p w:rsidR="00FF5172" w:rsidRPr="005757BC" w:rsidRDefault="00FF5172" w:rsidP="005757BC">
      <w:pPr>
        <w:pStyle w:val="a3"/>
        <w:shd w:val="clear" w:color="auto" w:fill="FFFFFF"/>
        <w:spacing w:before="0" w:beforeAutospacing="0" w:after="0" w:afterAutospacing="0"/>
        <w:ind w:firstLine="708"/>
        <w:jc w:val="both"/>
        <w:rPr>
          <w:color w:val="333333"/>
          <w:sz w:val="28"/>
          <w:szCs w:val="28"/>
        </w:rPr>
      </w:pPr>
      <w:r w:rsidRPr="005757BC">
        <w:rPr>
          <w:color w:val="333333"/>
          <w:sz w:val="28"/>
          <w:szCs w:val="28"/>
          <w:shd w:val="clear" w:color="auto" w:fill="FFFFFF"/>
        </w:rPr>
        <w:t>Оплата труда работника производится по выполняемой работе, но не ниже среднего заработка по прежней работе.</w:t>
      </w:r>
    </w:p>
    <w:p w:rsidR="00FF5172" w:rsidRPr="005757BC" w:rsidRDefault="00FF5172" w:rsidP="005757BC">
      <w:pPr>
        <w:pStyle w:val="a3"/>
        <w:shd w:val="clear" w:color="auto" w:fill="FFFFFF"/>
        <w:spacing w:before="0" w:beforeAutospacing="0" w:after="0" w:afterAutospacing="0"/>
        <w:ind w:firstLine="708"/>
        <w:jc w:val="both"/>
        <w:rPr>
          <w:color w:val="333333"/>
          <w:sz w:val="28"/>
          <w:szCs w:val="28"/>
        </w:rPr>
      </w:pPr>
      <w:r w:rsidRPr="005757BC">
        <w:rPr>
          <w:color w:val="333333"/>
          <w:sz w:val="28"/>
          <w:szCs w:val="28"/>
          <w:shd w:val="clear" w:color="auto" w:fill="FFFFFF"/>
        </w:rPr>
        <w:t>Необходимо отметить, что обязанность доказать наличие обстоятельств, с которыми закон связывает возможность такого перевода, возлагается на работодателя.</w:t>
      </w:r>
    </w:p>
    <w:p w:rsidR="00FF5172" w:rsidRPr="005757BC" w:rsidRDefault="00FF5172" w:rsidP="005757BC">
      <w:pPr>
        <w:pStyle w:val="a3"/>
        <w:shd w:val="clear" w:color="auto" w:fill="FFFFFF"/>
        <w:spacing w:before="0" w:beforeAutospacing="0" w:after="0" w:afterAutospacing="0"/>
        <w:ind w:firstLine="708"/>
        <w:jc w:val="both"/>
        <w:rPr>
          <w:color w:val="333333"/>
          <w:sz w:val="28"/>
          <w:szCs w:val="28"/>
        </w:rPr>
      </w:pPr>
      <w:r w:rsidRPr="005757BC">
        <w:rPr>
          <w:color w:val="333333"/>
          <w:sz w:val="28"/>
          <w:szCs w:val="28"/>
          <w:shd w:val="clear" w:color="auto" w:fill="FFFFFF"/>
        </w:rPr>
        <w:t>Отказ от выполнения работы при переводе, совершенном с соблюдением закона, признается нарушением трудовой дисциплины, а невыход на работу – прогулом.</w:t>
      </w:r>
    </w:p>
    <w:p w:rsidR="005757BC" w:rsidRDefault="005757BC" w:rsidP="005757BC">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FF5172" w:rsidRPr="00970CBB" w:rsidRDefault="00FF5172" w:rsidP="00970CBB">
      <w:pPr>
        <w:pStyle w:val="a6"/>
        <w:numPr>
          <w:ilvl w:val="0"/>
          <w:numId w:val="1"/>
        </w:num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70CBB">
        <w:rPr>
          <w:rFonts w:ascii="Times New Roman" w:eastAsia="Times New Roman" w:hAnsi="Times New Roman" w:cs="Times New Roman"/>
          <w:b/>
          <w:bCs/>
          <w:color w:val="333333"/>
          <w:sz w:val="28"/>
          <w:szCs w:val="28"/>
          <w:lang w:eastAsia="ru-RU"/>
        </w:rPr>
        <w:t>"Порядок признания умершим безвестно отсутствующего гражданина"</w:t>
      </w:r>
    </w:p>
    <w:p w:rsidR="00FF5172" w:rsidRPr="005757BC" w:rsidRDefault="00FF5172" w:rsidP="0057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57BC">
        <w:rPr>
          <w:rFonts w:ascii="Times New Roman" w:eastAsia="Times New Roman" w:hAnsi="Times New Roman" w:cs="Times New Roman"/>
          <w:color w:val="000000"/>
          <w:sz w:val="28"/>
          <w:szCs w:val="28"/>
          <w:lang w:eastAsia="ru-RU"/>
        </w:rPr>
        <w:t> </w:t>
      </w:r>
      <w:r w:rsidRPr="005757BC">
        <w:rPr>
          <w:rFonts w:ascii="Times New Roman" w:eastAsia="Times New Roman" w:hAnsi="Times New Roman" w:cs="Times New Roman"/>
          <w:color w:val="FFFFFF"/>
          <w:sz w:val="28"/>
          <w:szCs w:val="28"/>
          <w:lang w:eastAsia="ru-RU"/>
        </w:rPr>
        <w:t>Текст</w:t>
      </w:r>
    </w:p>
    <w:p w:rsidR="00FF5172" w:rsidRPr="005757BC" w:rsidRDefault="00FF5172" w:rsidP="00970CB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757BC">
        <w:rPr>
          <w:rFonts w:ascii="Times New Roman" w:eastAsia="Times New Roman" w:hAnsi="Times New Roman" w:cs="Times New Roman"/>
          <w:color w:val="000000"/>
          <w:sz w:val="28"/>
          <w:szCs w:val="28"/>
          <w:lang w:eastAsia="ru-RU"/>
        </w:rPr>
        <w:t> </w:t>
      </w:r>
      <w:proofErr w:type="spellStart"/>
      <w:r w:rsidR="00970CBB">
        <w:rPr>
          <w:rFonts w:ascii="Times New Roman" w:eastAsia="Times New Roman" w:hAnsi="Times New Roman" w:cs="Times New Roman"/>
          <w:color w:val="FFFFFF"/>
          <w:sz w:val="28"/>
          <w:szCs w:val="28"/>
          <w:lang w:eastAsia="ru-RU"/>
        </w:rPr>
        <w:t>Поде</w:t>
      </w:r>
      <w:r w:rsidRPr="005757BC">
        <w:rPr>
          <w:rFonts w:ascii="Times New Roman" w:eastAsia="Times New Roman" w:hAnsi="Times New Roman" w:cs="Times New Roman"/>
          <w:color w:val="333333"/>
          <w:sz w:val="28"/>
          <w:szCs w:val="28"/>
          <w:lang w:eastAsia="ru-RU"/>
        </w:rPr>
        <w:t>Гражданин</w:t>
      </w:r>
      <w:proofErr w:type="spellEnd"/>
      <w:r w:rsidRPr="005757BC">
        <w:rPr>
          <w:rFonts w:ascii="Times New Roman" w:eastAsia="Times New Roman" w:hAnsi="Times New Roman" w:cs="Times New Roman"/>
          <w:color w:val="333333"/>
          <w:sz w:val="28"/>
          <w:szCs w:val="28"/>
          <w:lang w:eastAsia="ru-RU"/>
        </w:rPr>
        <w:t xml:space="preserve">, по заявлению супруга (супруги), иждивенцев и других заинтересованных </w:t>
      </w:r>
      <w:proofErr w:type="spellStart"/>
      <w:r w:rsidRPr="005757BC">
        <w:rPr>
          <w:rFonts w:ascii="Times New Roman" w:eastAsia="Times New Roman" w:hAnsi="Times New Roman" w:cs="Times New Roman"/>
          <w:color w:val="333333"/>
          <w:sz w:val="28"/>
          <w:szCs w:val="28"/>
          <w:lang w:eastAsia="ru-RU"/>
        </w:rPr>
        <w:t>лицможет</w:t>
      </w:r>
      <w:proofErr w:type="spellEnd"/>
      <w:r w:rsidRPr="005757BC">
        <w:rPr>
          <w:rFonts w:ascii="Times New Roman" w:eastAsia="Times New Roman" w:hAnsi="Times New Roman" w:cs="Times New Roman"/>
          <w:color w:val="333333"/>
          <w:sz w:val="28"/>
          <w:szCs w:val="28"/>
          <w:lang w:eastAsia="ru-RU"/>
        </w:rPr>
        <w:t xml:space="preserve"> быть признан судом безвестно отсутствующим, если в течение года в месте его жительства нет сведений о месте его пребывания.</w:t>
      </w:r>
    </w:p>
    <w:p w:rsidR="00FF5172" w:rsidRPr="005757BC" w:rsidRDefault="00FF5172" w:rsidP="005757B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757BC">
        <w:rPr>
          <w:rFonts w:ascii="Times New Roman" w:eastAsia="Times New Roman" w:hAnsi="Times New Roman" w:cs="Times New Roman"/>
          <w:color w:val="333333"/>
          <w:sz w:val="28"/>
          <w:szCs w:val="28"/>
          <w:lang w:eastAsia="ru-RU"/>
        </w:rPr>
        <w:t>Согласно ст. 45 ГК РФ,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то в течение шести месяцев.</w:t>
      </w:r>
    </w:p>
    <w:p w:rsidR="00FF5172" w:rsidRPr="005757BC" w:rsidRDefault="00FF5172" w:rsidP="005757B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757BC">
        <w:rPr>
          <w:rFonts w:ascii="Times New Roman" w:eastAsia="Times New Roman" w:hAnsi="Times New Roman" w:cs="Times New Roman"/>
          <w:color w:val="333333"/>
          <w:sz w:val="28"/>
          <w:szCs w:val="28"/>
          <w:lang w:eastAsia="ru-RU"/>
        </w:rPr>
        <w:t>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FF5172" w:rsidRPr="005757BC" w:rsidRDefault="00FF5172" w:rsidP="005757B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757BC">
        <w:rPr>
          <w:rFonts w:ascii="Times New Roman" w:eastAsia="Times New Roman" w:hAnsi="Times New Roman" w:cs="Times New Roman"/>
          <w:color w:val="333333"/>
          <w:sz w:val="28"/>
          <w:szCs w:val="28"/>
          <w:lang w:eastAsia="ru-RU"/>
        </w:rPr>
        <w:t>Днем смерти гражданина, объявленного умершим, считается день вступления в законную силу решения суда об объявлении его умершим. Это является основанием для внесения органом ЗАГС записи о его смерти в книгу государственной регистрации актов гражданского состояния с прекращением или переходом к наследникам всех прав и обязанностей, которые ранее ему принадлежали, то есть, влечет за собой те же правовые последствия, что и смерть гражданина.</w:t>
      </w:r>
    </w:p>
    <w:p w:rsidR="00FF5172" w:rsidRPr="005757BC" w:rsidRDefault="00FF5172" w:rsidP="005757B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757BC">
        <w:rPr>
          <w:rFonts w:ascii="Times New Roman" w:eastAsia="Times New Roman" w:hAnsi="Times New Roman" w:cs="Times New Roman"/>
          <w:color w:val="333333"/>
          <w:sz w:val="28"/>
          <w:szCs w:val="28"/>
          <w:lang w:eastAsia="ru-RU"/>
        </w:rPr>
        <w:t xml:space="preserve">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не только день его предполагаемой гибели, но и может указать момент его предполагаемой гибели. Учитывая данное обстоятельство, граждане, погибшие в </w:t>
      </w:r>
      <w:r w:rsidRPr="005757BC">
        <w:rPr>
          <w:rFonts w:ascii="Times New Roman" w:eastAsia="Times New Roman" w:hAnsi="Times New Roman" w:cs="Times New Roman"/>
          <w:color w:val="333333"/>
          <w:sz w:val="28"/>
          <w:szCs w:val="28"/>
          <w:lang w:eastAsia="ru-RU"/>
        </w:rPr>
        <w:lastRenderedPageBreak/>
        <w:t>один день, считаются в целях наследственного правопреемства умершими одновременно, а при возможности установить момент смерти каждого из них, наследуют друг после друга.</w:t>
      </w:r>
    </w:p>
    <w:p w:rsidR="00FF5172" w:rsidRPr="005757BC" w:rsidRDefault="00FF5172" w:rsidP="005757B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757BC">
        <w:rPr>
          <w:rFonts w:ascii="Times New Roman" w:eastAsia="Times New Roman" w:hAnsi="Times New Roman" w:cs="Times New Roman"/>
          <w:color w:val="333333"/>
          <w:sz w:val="28"/>
          <w:szCs w:val="28"/>
          <w:lang w:eastAsia="ru-RU"/>
        </w:rPr>
        <w:t>В случае явки или обнаружения места пребывания гражданина, объявленного умершим, суд отменяет решение об объявлении его умершим. Независимо от времени своей явки гражданин может потребовать от любого лица возврата сохранившегося имущества, которое безвозмездно перешло к другому лицу, при этом по возмездным сделкам, имущество возвращается, если доказано, на момент приобретения, лицо знало, что гражданин, объявленный умершим, находится в живых.</w:t>
      </w:r>
    </w:p>
    <w:p w:rsidR="005757BC" w:rsidRDefault="005757BC" w:rsidP="005757BC">
      <w:pPr>
        <w:shd w:val="clear" w:color="auto" w:fill="FFFFFF"/>
        <w:spacing w:after="0" w:line="240" w:lineRule="auto"/>
        <w:ind w:firstLine="708"/>
        <w:jc w:val="both"/>
        <w:rPr>
          <w:rFonts w:ascii="Times New Roman" w:eastAsia="Times New Roman" w:hAnsi="Times New Roman" w:cs="Times New Roman"/>
          <w:b/>
          <w:bCs/>
          <w:color w:val="333333"/>
          <w:sz w:val="28"/>
          <w:szCs w:val="28"/>
          <w:lang w:eastAsia="ru-RU"/>
        </w:rPr>
      </w:pPr>
    </w:p>
    <w:p w:rsidR="00FF5172" w:rsidRPr="00970CBB" w:rsidRDefault="00FF5172" w:rsidP="00970CBB">
      <w:pPr>
        <w:pStyle w:val="a6"/>
        <w:numPr>
          <w:ilvl w:val="0"/>
          <w:numId w:val="1"/>
        </w:num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970CBB">
        <w:rPr>
          <w:rFonts w:ascii="Times New Roman" w:eastAsia="Times New Roman" w:hAnsi="Times New Roman" w:cs="Times New Roman"/>
          <w:b/>
          <w:bCs/>
          <w:color w:val="333333"/>
          <w:sz w:val="28"/>
          <w:szCs w:val="28"/>
          <w:lang w:eastAsia="ru-RU"/>
        </w:rPr>
        <w:t xml:space="preserve">Ответственность управляющей организации при управлении многоквартирным домом за </w:t>
      </w:r>
      <w:proofErr w:type="spellStart"/>
      <w:r w:rsidRPr="00970CBB">
        <w:rPr>
          <w:rFonts w:ascii="Times New Roman" w:eastAsia="Times New Roman" w:hAnsi="Times New Roman" w:cs="Times New Roman"/>
          <w:b/>
          <w:bCs/>
          <w:color w:val="333333"/>
          <w:sz w:val="28"/>
          <w:szCs w:val="28"/>
          <w:lang w:eastAsia="ru-RU"/>
        </w:rPr>
        <w:t>непредоставление</w:t>
      </w:r>
      <w:proofErr w:type="spellEnd"/>
      <w:r w:rsidRPr="00970CBB">
        <w:rPr>
          <w:rFonts w:ascii="Times New Roman" w:eastAsia="Times New Roman" w:hAnsi="Times New Roman" w:cs="Times New Roman"/>
          <w:b/>
          <w:bCs/>
          <w:color w:val="333333"/>
          <w:sz w:val="28"/>
          <w:szCs w:val="28"/>
          <w:lang w:eastAsia="ru-RU"/>
        </w:rPr>
        <w:t xml:space="preserve"> отчета</w:t>
      </w:r>
    </w:p>
    <w:p w:rsidR="00FF5172" w:rsidRPr="005757BC" w:rsidRDefault="00FF5172" w:rsidP="0057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57BC">
        <w:rPr>
          <w:rFonts w:ascii="Times New Roman" w:eastAsia="Times New Roman" w:hAnsi="Times New Roman" w:cs="Times New Roman"/>
          <w:color w:val="000000"/>
          <w:sz w:val="28"/>
          <w:szCs w:val="28"/>
          <w:lang w:eastAsia="ru-RU"/>
        </w:rPr>
        <w:t> </w:t>
      </w:r>
      <w:r w:rsidRPr="005757BC">
        <w:rPr>
          <w:rFonts w:ascii="Times New Roman" w:eastAsia="Times New Roman" w:hAnsi="Times New Roman" w:cs="Times New Roman"/>
          <w:color w:val="FFFFFF"/>
          <w:sz w:val="28"/>
          <w:szCs w:val="28"/>
          <w:lang w:eastAsia="ru-RU"/>
        </w:rPr>
        <w:t>Текст</w:t>
      </w:r>
    </w:p>
    <w:p w:rsidR="00FF5172" w:rsidRPr="005757BC" w:rsidRDefault="00FF5172" w:rsidP="005757BC">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5757BC">
        <w:rPr>
          <w:rFonts w:ascii="Times New Roman" w:eastAsia="Times New Roman" w:hAnsi="Times New Roman" w:cs="Times New Roman"/>
          <w:color w:val="000000"/>
          <w:sz w:val="28"/>
          <w:szCs w:val="28"/>
          <w:lang w:eastAsia="ru-RU"/>
        </w:rPr>
        <w:t> </w:t>
      </w:r>
      <w:proofErr w:type="spellStart"/>
      <w:r w:rsidR="005757BC">
        <w:rPr>
          <w:rFonts w:ascii="Times New Roman" w:eastAsia="Times New Roman" w:hAnsi="Times New Roman" w:cs="Times New Roman"/>
          <w:color w:val="FFFFFF"/>
          <w:sz w:val="28"/>
          <w:szCs w:val="28"/>
          <w:lang w:eastAsia="ru-RU"/>
        </w:rPr>
        <w:t>Поде</w:t>
      </w:r>
      <w:r w:rsidRPr="005757BC">
        <w:rPr>
          <w:rFonts w:ascii="Times New Roman" w:eastAsia="Times New Roman" w:hAnsi="Times New Roman" w:cs="Times New Roman"/>
          <w:color w:val="212529"/>
          <w:sz w:val="28"/>
          <w:szCs w:val="28"/>
          <w:lang w:eastAsia="ru-RU"/>
        </w:rPr>
        <w:t>Согласно</w:t>
      </w:r>
      <w:proofErr w:type="spellEnd"/>
      <w:r w:rsidRPr="005757BC">
        <w:rPr>
          <w:rFonts w:ascii="Times New Roman" w:eastAsia="Times New Roman" w:hAnsi="Times New Roman" w:cs="Times New Roman"/>
          <w:color w:val="212529"/>
          <w:sz w:val="28"/>
          <w:szCs w:val="28"/>
          <w:lang w:eastAsia="ru-RU"/>
        </w:rPr>
        <w:t xml:space="preserve"> части 11 статьи 162 Жилищного кодекса РФ,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и размещает этот отчет в государственной информационной системе ГИС ЖКХ.</w:t>
      </w:r>
    </w:p>
    <w:p w:rsidR="00FF5172" w:rsidRPr="005757BC" w:rsidRDefault="005757BC" w:rsidP="005757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ab/>
      </w:r>
      <w:r w:rsidR="00FF5172" w:rsidRPr="005757BC">
        <w:rPr>
          <w:rFonts w:ascii="Times New Roman" w:eastAsia="Times New Roman" w:hAnsi="Times New Roman" w:cs="Times New Roman"/>
          <w:color w:val="212529"/>
          <w:sz w:val="28"/>
          <w:szCs w:val="28"/>
          <w:lang w:eastAsia="ru-RU"/>
        </w:rPr>
        <w:t>Среди собственников многоквартирных домов есть мнение, что управляющая организация обязана отчитываться на общем собрании. Это возможно в том случае, если такой порядок предусмотрен в договоре управления. Согласно положениям жилищного законодательства, управляющая организация обязана предоставить отчет, например, разместить отчет на информационном стенде и в соответствии с Федеральным законом от 21 июля 2014 года № 209-ФЗ «О ГИС ЖКХ» разместить в системе отчет о выполнении договора управления.</w:t>
      </w:r>
    </w:p>
    <w:p w:rsidR="00FF5172" w:rsidRPr="005757BC" w:rsidRDefault="005757BC" w:rsidP="005757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ab/>
      </w:r>
      <w:r w:rsidR="00FF5172" w:rsidRPr="005757BC">
        <w:rPr>
          <w:rFonts w:ascii="Times New Roman" w:eastAsia="Times New Roman" w:hAnsi="Times New Roman" w:cs="Times New Roman"/>
          <w:color w:val="212529"/>
          <w:sz w:val="28"/>
          <w:szCs w:val="28"/>
          <w:lang w:eastAsia="ru-RU"/>
        </w:rPr>
        <w:t xml:space="preserve">При этом, за </w:t>
      </w:r>
      <w:proofErr w:type="spellStart"/>
      <w:r w:rsidR="00FF5172" w:rsidRPr="005757BC">
        <w:rPr>
          <w:rFonts w:ascii="Times New Roman" w:eastAsia="Times New Roman" w:hAnsi="Times New Roman" w:cs="Times New Roman"/>
          <w:color w:val="212529"/>
          <w:sz w:val="28"/>
          <w:szCs w:val="28"/>
          <w:lang w:eastAsia="ru-RU"/>
        </w:rPr>
        <w:t>неразмещение</w:t>
      </w:r>
      <w:proofErr w:type="spellEnd"/>
      <w:r w:rsidR="00FF5172" w:rsidRPr="005757BC">
        <w:rPr>
          <w:rFonts w:ascii="Times New Roman" w:eastAsia="Times New Roman" w:hAnsi="Times New Roman" w:cs="Times New Roman"/>
          <w:color w:val="212529"/>
          <w:sz w:val="28"/>
          <w:szCs w:val="28"/>
          <w:lang w:eastAsia="ru-RU"/>
        </w:rPr>
        <w:t xml:space="preserve"> информации в соответствии с законодательством РФ в ГИС ЖКХ или нарушение установленных законодательством РФ порядка, способов и (или) сроков размещения информации, либо размещение информации не в полном объеме, либо размещение недостоверной информации лицами осуществляющими деятельность по управлению многоквартирными домами, предусмотрена административная ответственность по части 2 статьи 13.19.2 Кодекса Российской Федерации об административных правонарушениях в виде предупреждение или наложения административного штрафа на должностных лиц в размере от 5 до 10 тыс. рублей.</w:t>
      </w:r>
    </w:p>
    <w:p w:rsidR="005757BC" w:rsidRDefault="005757BC" w:rsidP="005757BC">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5757BC" w:rsidRPr="00970CBB" w:rsidRDefault="00FF5172" w:rsidP="00970CBB">
      <w:pPr>
        <w:pStyle w:val="a6"/>
        <w:numPr>
          <w:ilvl w:val="0"/>
          <w:numId w:val="1"/>
        </w:num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70CBB">
        <w:rPr>
          <w:rFonts w:ascii="Times New Roman" w:eastAsia="Times New Roman" w:hAnsi="Times New Roman" w:cs="Times New Roman"/>
          <w:b/>
          <w:bCs/>
          <w:color w:val="333333"/>
          <w:sz w:val="28"/>
          <w:szCs w:val="28"/>
          <w:lang w:eastAsia="ru-RU"/>
        </w:rPr>
        <w:t xml:space="preserve">"Переустройство или перепланировка помещения </w:t>
      </w:r>
    </w:p>
    <w:p w:rsidR="00FF5172" w:rsidRPr="005757BC" w:rsidRDefault="00FF5172" w:rsidP="005757BC">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5757BC">
        <w:rPr>
          <w:rFonts w:ascii="Times New Roman" w:eastAsia="Times New Roman" w:hAnsi="Times New Roman" w:cs="Times New Roman"/>
          <w:b/>
          <w:bCs/>
          <w:color w:val="333333"/>
          <w:sz w:val="28"/>
          <w:szCs w:val="28"/>
          <w:lang w:eastAsia="ru-RU"/>
        </w:rPr>
        <w:t>в многоквартирном доме"</w:t>
      </w:r>
    </w:p>
    <w:p w:rsidR="00FF5172" w:rsidRPr="005757BC" w:rsidRDefault="00FF5172" w:rsidP="0057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57BC">
        <w:rPr>
          <w:rFonts w:ascii="Times New Roman" w:eastAsia="Times New Roman" w:hAnsi="Times New Roman" w:cs="Times New Roman"/>
          <w:color w:val="000000"/>
          <w:sz w:val="28"/>
          <w:szCs w:val="28"/>
          <w:lang w:eastAsia="ru-RU"/>
        </w:rPr>
        <w:t> </w:t>
      </w:r>
      <w:r w:rsidRPr="005757BC">
        <w:rPr>
          <w:rFonts w:ascii="Times New Roman" w:eastAsia="Times New Roman" w:hAnsi="Times New Roman" w:cs="Times New Roman"/>
          <w:color w:val="FFFFFF"/>
          <w:sz w:val="28"/>
          <w:szCs w:val="28"/>
          <w:lang w:eastAsia="ru-RU"/>
        </w:rPr>
        <w:t>Текст</w:t>
      </w:r>
      <w:r w:rsidRPr="005757BC">
        <w:rPr>
          <w:rFonts w:ascii="Times New Roman" w:eastAsia="Times New Roman" w:hAnsi="Times New Roman" w:cs="Times New Roman"/>
          <w:color w:val="000000"/>
          <w:sz w:val="28"/>
          <w:szCs w:val="28"/>
          <w:lang w:eastAsia="ru-RU"/>
        </w:rPr>
        <w:t> </w:t>
      </w:r>
      <w:r w:rsidRPr="005757BC">
        <w:rPr>
          <w:rFonts w:ascii="Times New Roman" w:eastAsia="Times New Roman" w:hAnsi="Times New Roman" w:cs="Times New Roman"/>
          <w:color w:val="FFFFFF"/>
          <w:sz w:val="28"/>
          <w:szCs w:val="28"/>
          <w:lang w:eastAsia="ru-RU"/>
        </w:rPr>
        <w:t>Поделиться</w:t>
      </w:r>
    </w:p>
    <w:p w:rsidR="00FF5172" w:rsidRPr="005757BC" w:rsidRDefault="00FF5172" w:rsidP="005757B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757BC">
        <w:rPr>
          <w:rFonts w:ascii="Times New Roman" w:eastAsia="Times New Roman" w:hAnsi="Times New Roman" w:cs="Times New Roman"/>
          <w:color w:val="333333"/>
          <w:sz w:val="28"/>
          <w:szCs w:val="28"/>
          <w:lang w:eastAsia="ru-RU"/>
        </w:rPr>
        <w:t xml:space="preserve">Согласно действующих Жилищного кодекса РФ и Правил и норм технической эксплуатации жилищного фонда, утвержденных постановлением Госстроя РФ от 27.09.2003 № 170, переоборудование (переустройства, перепланировки) жилых и нежилых помещений в жилых домах допускается </w:t>
      </w:r>
      <w:r w:rsidRPr="005757BC">
        <w:rPr>
          <w:rFonts w:ascii="Times New Roman" w:eastAsia="Times New Roman" w:hAnsi="Times New Roman" w:cs="Times New Roman"/>
          <w:color w:val="333333"/>
          <w:sz w:val="28"/>
          <w:szCs w:val="28"/>
          <w:lang w:eastAsia="ru-RU"/>
        </w:rPr>
        <w:lastRenderedPageBreak/>
        <w:t>производить только после получения соответствующих разрешений в установленном порядке.</w:t>
      </w:r>
    </w:p>
    <w:p w:rsidR="00FF5172" w:rsidRPr="005757BC" w:rsidRDefault="00FF5172" w:rsidP="005757B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757BC">
        <w:rPr>
          <w:rFonts w:ascii="Times New Roman" w:eastAsia="Times New Roman" w:hAnsi="Times New Roman" w:cs="Times New Roman"/>
          <w:color w:val="333333"/>
          <w:sz w:val="28"/>
          <w:szCs w:val="28"/>
          <w:lang w:eastAsia="ru-RU"/>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FF5172" w:rsidRPr="005757BC" w:rsidRDefault="00FF5172" w:rsidP="005757B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757BC">
        <w:rPr>
          <w:rFonts w:ascii="Times New Roman" w:eastAsia="Times New Roman" w:hAnsi="Times New Roman" w:cs="Times New Roman"/>
          <w:color w:val="333333"/>
          <w:sz w:val="28"/>
          <w:szCs w:val="28"/>
          <w:lang w:eastAsia="ru-RU"/>
        </w:rP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FF5172" w:rsidRPr="005757BC" w:rsidRDefault="00FF5172" w:rsidP="005757B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757BC">
        <w:rPr>
          <w:rFonts w:ascii="Times New Roman" w:eastAsia="Times New Roman" w:hAnsi="Times New Roman" w:cs="Times New Roman"/>
          <w:color w:val="333333"/>
          <w:sz w:val="28"/>
          <w:szCs w:val="28"/>
          <w:lang w:eastAsia="ru-RU"/>
        </w:rPr>
        <w:t>Следует отметить, что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FF5172" w:rsidRPr="005757BC" w:rsidRDefault="00FF5172" w:rsidP="005757B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757BC">
        <w:rPr>
          <w:rFonts w:ascii="Times New Roman" w:eastAsia="Times New Roman" w:hAnsi="Times New Roman" w:cs="Times New Roman"/>
          <w:color w:val="333333"/>
          <w:sz w:val="28"/>
          <w:szCs w:val="28"/>
          <w:lang w:eastAsia="ru-RU"/>
        </w:rPr>
        <w:t>Самовольные переустройство и (или) перепланировка помещения в многоквартирном доме образуют состав административного правонарушения, предусмотренный ст. 7.21 КоАП РФ и 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F5172" w:rsidRPr="005757BC" w:rsidRDefault="00FF5172" w:rsidP="005757B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757BC">
        <w:rPr>
          <w:rFonts w:ascii="Times New Roman" w:eastAsia="Times New Roman" w:hAnsi="Times New Roman" w:cs="Times New Roman"/>
          <w:color w:val="333333"/>
          <w:sz w:val="28"/>
          <w:szCs w:val="28"/>
          <w:lang w:eastAsia="ru-RU"/>
        </w:rPr>
        <w:t>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757BC" w:rsidRDefault="005757BC" w:rsidP="005757BC">
      <w:pPr>
        <w:pStyle w:val="a3"/>
        <w:shd w:val="clear" w:color="auto" w:fill="FFFFFF"/>
        <w:spacing w:before="0" w:beforeAutospacing="0" w:after="0" w:afterAutospacing="0"/>
        <w:ind w:firstLine="708"/>
        <w:jc w:val="both"/>
        <w:rPr>
          <w:color w:val="333333"/>
          <w:sz w:val="28"/>
          <w:szCs w:val="28"/>
        </w:rPr>
      </w:pPr>
    </w:p>
    <w:p w:rsidR="00FF5172" w:rsidRPr="005757BC" w:rsidRDefault="00FF5172" w:rsidP="00575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57BC">
        <w:rPr>
          <w:rFonts w:ascii="Times New Roman" w:eastAsia="Times New Roman" w:hAnsi="Times New Roman" w:cs="Times New Roman"/>
          <w:color w:val="FFFFFF"/>
          <w:sz w:val="28"/>
          <w:szCs w:val="28"/>
          <w:lang w:eastAsia="ru-RU"/>
        </w:rPr>
        <w:t>Поделиться</w:t>
      </w:r>
    </w:p>
    <w:p w:rsidR="00BE50D1" w:rsidRDefault="001778CD" w:rsidP="005757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Камызякского района </w:t>
      </w:r>
      <w:proofErr w:type="spellStart"/>
      <w:r>
        <w:rPr>
          <w:rFonts w:ascii="Times New Roman" w:hAnsi="Times New Roman" w:cs="Times New Roman"/>
          <w:sz w:val="28"/>
          <w:szCs w:val="28"/>
        </w:rPr>
        <w:t>Баймухамбетова</w:t>
      </w:r>
      <w:proofErr w:type="spellEnd"/>
      <w:r>
        <w:rPr>
          <w:rFonts w:ascii="Times New Roman" w:hAnsi="Times New Roman" w:cs="Times New Roman"/>
          <w:sz w:val="28"/>
          <w:szCs w:val="28"/>
        </w:rPr>
        <w:t xml:space="preserve"> А.В. </w:t>
      </w:r>
    </w:p>
    <w:p w:rsidR="00C70DA5" w:rsidRDefault="00C70DA5" w:rsidP="005757BC">
      <w:pPr>
        <w:spacing w:after="0" w:line="240" w:lineRule="auto"/>
        <w:jc w:val="both"/>
        <w:rPr>
          <w:rFonts w:ascii="Times New Roman" w:hAnsi="Times New Roman" w:cs="Times New Roman"/>
          <w:sz w:val="28"/>
          <w:szCs w:val="28"/>
        </w:rPr>
      </w:pPr>
    </w:p>
    <w:p w:rsidR="00C70DA5" w:rsidRDefault="00C70DA5" w:rsidP="00C70DA5">
      <w:pPr>
        <w:ind w:firstLine="708"/>
        <w:jc w:val="both"/>
        <w:rPr>
          <w:rFonts w:ascii="Times New Roman" w:hAnsi="Times New Roman" w:cs="Times New Roman"/>
          <w:spacing w:val="-6"/>
          <w:sz w:val="28"/>
          <w:szCs w:val="28"/>
        </w:rPr>
      </w:pPr>
    </w:p>
    <w:p w:rsidR="00C70DA5" w:rsidRDefault="00C70DA5" w:rsidP="00C70DA5">
      <w:pPr>
        <w:ind w:firstLine="708"/>
        <w:jc w:val="both"/>
        <w:rPr>
          <w:rFonts w:ascii="Times New Roman" w:hAnsi="Times New Roman" w:cs="Times New Roman"/>
          <w:spacing w:val="-6"/>
          <w:sz w:val="28"/>
          <w:szCs w:val="28"/>
        </w:rPr>
      </w:pPr>
    </w:p>
    <w:p w:rsidR="00C70DA5" w:rsidRDefault="00C70DA5" w:rsidP="00C70DA5">
      <w:pPr>
        <w:ind w:firstLine="708"/>
        <w:jc w:val="both"/>
        <w:rPr>
          <w:rFonts w:ascii="Times New Roman" w:hAnsi="Times New Roman" w:cs="Times New Roman"/>
          <w:spacing w:val="-6"/>
          <w:sz w:val="28"/>
          <w:szCs w:val="28"/>
        </w:rPr>
      </w:pPr>
    </w:p>
    <w:p w:rsidR="00C70DA5" w:rsidRDefault="00C70DA5" w:rsidP="00C70DA5">
      <w:pPr>
        <w:ind w:firstLine="708"/>
        <w:jc w:val="both"/>
        <w:rPr>
          <w:rFonts w:ascii="Times New Roman" w:hAnsi="Times New Roman" w:cs="Times New Roman"/>
          <w:spacing w:val="-6"/>
          <w:sz w:val="28"/>
          <w:szCs w:val="28"/>
        </w:rPr>
      </w:pPr>
    </w:p>
    <w:p w:rsidR="00C70DA5" w:rsidRDefault="00C70DA5" w:rsidP="00C70DA5">
      <w:pPr>
        <w:ind w:firstLine="708"/>
        <w:jc w:val="both"/>
        <w:rPr>
          <w:rFonts w:ascii="Times New Roman" w:hAnsi="Times New Roman" w:cs="Times New Roman"/>
          <w:spacing w:val="-6"/>
          <w:sz w:val="28"/>
          <w:szCs w:val="28"/>
        </w:rPr>
      </w:pPr>
    </w:p>
    <w:p w:rsidR="00C70DA5" w:rsidRDefault="00C70DA5" w:rsidP="00C70DA5">
      <w:pPr>
        <w:ind w:firstLine="708"/>
        <w:jc w:val="both"/>
        <w:rPr>
          <w:rFonts w:ascii="Times New Roman" w:hAnsi="Times New Roman" w:cs="Times New Roman"/>
          <w:spacing w:val="-6"/>
          <w:sz w:val="28"/>
          <w:szCs w:val="28"/>
        </w:rPr>
      </w:pPr>
    </w:p>
    <w:p w:rsidR="00C70DA5" w:rsidRPr="00C70DA5" w:rsidRDefault="00C70DA5" w:rsidP="00C70DA5">
      <w:pPr>
        <w:ind w:firstLine="708"/>
        <w:jc w:val="both"/>
        <w:rPr>
          <w:rFonts w:ascii="Times New Roman" w:eastAsia="Times New Roman" w:hAnsi="Times New Roman" w:cs="Times New Roman"/>
          <w:sz w:val="28"/>
          <w:szCs w:val="28"/>
          <w:lang w:eastAsia="ru-RU"/>
        </w:rPr>
      </w:pPr>
      <w:proofErr w:type="spellStart"/>
      <w:r w:rsidRPr="00C70DA5">
        <w:rPr>
          <w:rFonts w:ascii="Times New Roman" w:hAnsi="Times New Roman" w:cs="Times New Roman"/>
          <w:spacing w:val="-6"/>
          <w:sz w:val="28"/>
          <w:szCs w:val="28"/>
        </w:rPr>
        <w:lastRenderedPageBreak/>
        <w:t>Камызякским</w:t>
      </w:r>
      <w:proofErr w:type="spellEnd"/>
      <w:r w:rsidRPr="00C70DA5">
        <w:rPr>
          <w:rFonts w:ascii="Times New Roman" w:hAnsi="Times New Roman" w:cs="Times New Roman"/>
          <w:spacing w:val="-6"/>
          <w:sz w:val="28"/>
          <w:szCs w:val="28"/>
        </w:rPr>
        <w:t xml:space="preserve"> районным судом вынесен еще один приговор в </w:t>
      </w:r>
      <w:r w:rsidRPr="00C70DA5">
        <w:rPr>
          <w:rFonts w:ascii="Times New Roman" w:hAnsi="Times New Roman" w:cs="Times New Roman"/>
          <w:sz w:val="28"/>
          <w:szCs w:val="28"/>
        </w:rPr>
        <w:t xml:space="preserve">отношении </w:t>
      </w:r>
      <w:r w:rsidRPr="00C70DA5">
        <w:rPr>
          <w:rFonts w:ascii="Times New Roman" w:eastAsia="Times New Roman" w:hAnsi="Times New Roman" w:cs="Times New Roman"/>
          <w:sz w:val="28"/>
          <w:szCs w:val="28"/>
          <w:lang w:eastAsia="ru-RU"/>
        </w:rPr>
        <w:t>бывшего начальника организационно-кадрового отдела администрации муниципального образования «</w:t>
      </w:r>
      <w:proofErr w:type="spellStart"/>
      <w:r w:rsidRPr="00C70DA5">
        <w:rPr>
          <w:rFonts w:ascii="Times New Roman" w:eastAsia="Times New Roman" w:hAnsi="Times New Roman" w:cs="Times New Roman"/>
          <w:sz w:val="28"/>
          <w:szCs w:val="28"/>
          <w:lang w:eastAsia="ru-RU"/>
        </w:rPr>
        <w:t>Камызякский</w:t>
      </w:r>
      <w:proofErr w:type="spellEnd"/>
      <w:r w:rsidRPr="00C70DA5">
        <w:rPr>
          <w:rFonts w:ascii="Times New Roman" w:eastAsia="Times New Roman" w:hAnsi="Times New Roman" w:cs="Times New Roman"/>
          <w:sz w:val="28"/>
          <w:szCs w:val="28"/>
          <w:lang w:eastAsia="ru-RU"/>
        </w:rPr>
        <w:t xml:space="preserve"> район». Он признан виновным в совершении преступления, предусмотренного ч. 3 ст. 159 УК РФ (мошенничество, то есть хищение чужого имущества путем обмана или злоупотребления доверием, с причинением значительного ущерба гражданину).</w:t>
      </w:r>
    </w:p>
    <w:p w:rsidR="00C70DA5" w:rsidRPr="00C70DA5" w:rsidRDefault="00C70DA5" w:rsidP="00C70DA5">
      <w:pPr>
        <w:ind w:firstLine="708"/>
        <w:jc w:val="both"/>
        <w:rPr>
          <w:rFonts w:ascii="Times New Roman" w:eastAsia="Calibri" w:hAnsi="Times New Roman" w:cs="Times New Roman"/>
          <w:sz w:val="27"/>
          <w:szCs w:val="27"/>
        </w:rPr>
      </w:pPr>
      <w:r w:rsidRPr="00C70DA5">
        <w:rPr>
          <w:rFonts w:ascii="Times New Roman" w:eastAsia="Calibri" w:hAnsi="Times New Roman" w:cs="Times New Roman"/>
          <w:sz w:val="27"/>
          <w:szCs w:val="27"/>
        </w:rPr>
        <w:t xml:space="preserve">Судом установлено, что подсудимый в течение июля-сентября 2021 года совершил хищение денежных средств ранее знакомой местной жительницы путем злоупотребления доверием, обещая оказать содействие в приобретении четырех земельных участков г. Камызяк, тогда как это не входило в его полномочия. Общая сумма ущерба, причиненного потерпевшей, составила 770 </w:t>
      </w:r>
      <w:proofErr w:type="spellStart"/>
      <w:r w:rsidRPr="00C70DA5">
        <w:rPr>
          <w:rFonts w:ascii="Times New Roman" w:eastAsia="Calibri" w:hAnsi="Times New Roman" w:cs="Times New Roman"/>
          <w:sz w:val="27"/>
          <w:szCs w:val="27"/>
        </w:rPr>
        <w:t>тыс.руб</w:t>
      </w:r>
      <w:proofErr w:type="spellEnd"/>
      <w:r w:rsidRPr="00C70DA5">
        <w:rPr>
          <w:rFonts w:ascii="Times New Roman" w:eastAsia="Calibri" w:hAnsi="Times New Roman" w:cs="Times New Roman"/>
          <w:sz w:val="27"/>
          <w:szCs w:val="27"/>
        </w:rPr>
        <w:t xml:space="preserve">., из которых 300 </w:t>
      </w:r>
      <w:proofErr w:type="spellStart"/>
      <w:r w:rsidRPr="00C70DA5">
        <w:rPr>
          <w:rFonts w:ascii="Times New Roman" w:eastAsia="Calibri" w:hAnsi="Times New Roman" w:cs="Times New Roman"/>
          <w:sz w:val="27"/>
          <w:szCs w:val="27"/>
        </w:rPr>
        <w:t>тыс.руб</w:t>
      </w:r>
      <w:proofErr w:type="spellEnd"/>
      <w:r w:rsidRPr="00C70DA5">
        <w:rPr>
          <w:rFonts w:ascii="Times New Roman" w:eastAsia="Calibri" w:hAnsi="Times New Roman" w:cs="Times New Roman"/>
          <w:sz w:val="27"/>
          <w:szCs w:val="27"/>
        </w:rPr>
        <w:t xml:space="preserve">. возмещено подсудимым добровольно. </w:t>
      </w:r>
    </w:p>
    <w:p w:rsidR="00C70DA5" w:rsidRPr="00C70DA5" w:rsidRDefault="00C70DA5" w:rsidP="00C70DA5">
      <w:pPr>
        <w:ind w:firstLine="708"/>
        <w:jc w:val="both"/>
        <w:rPr>
          <w:rFonts w:ascii="Times New Roman" w:eastAsia="Times New Roman" w:hAnsi="Times New Roman" w:cs="Times New Roman"/>
          <w:sz w:val="27"/>
          <w:szCs w:val="27"/>
          <w:lang w:eastAsia="ru-RU"/>
        </w:rPr>
      </w:pPr>
      <w:r w:rsidRPr="00C70DA5">
        <w:rPr>
          <w:rFonts w:ascii="Times New Roman" w:eastAsia="Times New Roman" w:hAnsi="Times New Roman" w:cs="Times New Roman"/>
          <w:sz w:val="27"/>
          <w:szCs w:val="27"/>
          <w:lang w:eastAsia="ru-RU"/>
        </w:rPr>
        <w:t>В декабре 2021 года он же был осужден за совершение аналогичных преступлений в отношении двенадцати местных жителей</w:t>
      </w:r>
      <w:r>
        <w:rPr>
          <w:rFonts w:ascii="Times New Roman" w:eastAsia="Times New Roman" w:hAnsi="Times New Roman" w:cs="Times New Roman"/>
          <w:sz w:val="27"/>
          <w:szCs w:val="27"/>
          <w:lang w:eastAsia="ru-RU"/>
        </w:rPr>
        <w:t>, где ущерб составил более двух миллионов рублей</w:t>
      </w:r>
      <w:r w:rsidRPr="00C70DA5">
        <w:rPr>
          <w:rFonts w:ascii="Times New Roman" w:eastAsia="Times New Roman" w:hAnsi="Times New Roman" w:cs="Times New Roman"/>
          <w:sz w:val="27"/>
          <w:szCs w:val="27"/>
          <w:lang w:eastAsia="ru-RU"/>
        </w:rPr>
        <w:t>.</w:t>
      </w:r>
      <w:bookmarkStart w:id="0" w:name="_GoBack"/>
      <w:bookmarkEnd w:id="0"/>
    </w:p>
    <w:p w:rsidR="00C70DA5" w:rsidRPr="00C70DA5" w:rsidRDefault="00C70DA5" w:rsidP="00C70DA5">
      <w:pPr>
        <w:ind w:firstLine="709"/>
        <w:jc w:val="both"/>
        <w:rPr>
          <w:rFonts w:ascii="Times New Roman" w:eastAsia="Calibri" w:hAnsi="Times New Roman" w:cs="Times New Roman"/>
          <w:sz w:val="27"/>
          <w:szCs w:val="27"/>
        </w:rPr>
      </w:pPr>
      <w:r w:rsidRPr="00C70DA5">
        <w:rPr>
          <w:rFonts w:ascii="Times New Roman" w:eastAsia="Calibri" w:hAnsi="Times New Roman" w:cs="Times New Roman"/>
          <w:sz w:val="27"/>
          <w:szCs w:val="27"/>
        </w:rPr>
        <w:t>Судом с учетом мнением государственного обвинителя о виновности подсудимого по совокупности преступлений назначено наказание в виде 4-х</w:t>
      </w:r>
      <w:r w:rsidRPr="00C70DA5">
        <w:rPr>
          <w:rFonts w:ascii="Times New Roman" w:eastAsia="Calibri" w:hAnsi="Times New Roman" w:cs="Times New Roman"/>
          <w:i/>
          <w:sz w:val="27"/>
          <w:szCs w:val="27"/>
        </w:rPr>
        <w:t xml:space="preserve"> </w:t>
      </w:r>
      <w:r w:rsidRPr="00C70DA5">
        <w:rPr>
          <w:rFonts w:ascii="Times New Roman" w:eastAsia="Calibri" w:hAnsi="Times New Roman" w:cs="Times New Roman"/>
          <w:sz w:val="27"/>
          <w:szCs w:val="27"/>
        </w:rPr>
        <w:t>лет 10 месяцев лишения свободы с отбыванием наказания в исправительной колонии общего режима.</w:t>
      </w:r>
    </w:p>
    <w:p w:rsidR="00C70DA5" w:rsidRDefault="00C70DA5" w:rsidP="00C70DA5">
      <w:pPr>
        <w:rPr>
          <w:rFonts w:ascii="Times New Roman" w:hAnsi="Times New Roman" w:cs="Times New Roman"/>
          <w:sz w:val="28"/>
          <w:szCs w:val="28"/>
        </w:rPr>
      </w:pPr>
      <w:r w:rsidRPr="00EC5EDD">
        <w:rPr>
          <w:rFonts w:ascii="Times New Roman" w:hAnsi="Times New Roman" w:cs="Times New Roman"/>
          <w:sz w:val="28"/>
          <w:szCs w:val="28"/>
        </w:rPr>
        <w:t>Старший помощник прокурора Камызякского района С.И. Мухамбетьярова</w:t>
      </w:r>
    </w:p>
    <w:p w:rsidR="00C70DA5" w:rsidRPr="005757BC" w:rsidRDefault="00C70DA5" w:rsidP="005757BC">
      <w:pPr>
        <w:spacing w:after="0" w:line="240" w:lineRule="auto"/>
        <w:jc w:val="both"/>
        <w:rPr>
          <w:rFonts w:ascii="Times New Roman" w:hAnsi="Times New Roman" w:cs="Times New Roman"/>
          <w:sz w:val="28"/>
          <w:szCs w:val="28"/>
        </w:rPr>
      </w:pPr>
    </w:p>
    <w:sectPr w:rsidR="00C70DA5" w:rsidRPr="005757BC" w:rsidSect="001778CD">
      <w:pgSz w:w="11906" w:h="16838"/>
      <w:pgMar w:top="1021" w:right="680" w:bottom="96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B4E"/>
    <w:multiLevelType w:val="hybridMultilevel"/>
    <w:tmpl w:val="D640EC84"/>
    <w:lvl w:ilvl="0" w:tplc="48DCB0A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2F3C09"/>
    <w:rsid w:val="001778CD"/>
    <w:rsid w:val="002E44A1"/>
    <w:rsid w:val="002F3C09"/>
    <w:rsid w:val="003E6EAA"/>
    <w:rsid w:val="005757BC"/>
    <w:rsid w:val="006C3162"/>
    <w:rsid w:val="008330D4"/>
    <w:rsid w:val="008D77A7"/>
    <w:rsid w:val="00970CBB"/>
    <w:rsid w:val="00BE50D1"/>
    <w:rsid w:val="00C70DA5"/>
    <w:rsid w:val="00EC5EDD"/>
    <w:rsid w:val="00FF5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A0EB"/>
  <w15:docId w15:val="{57F7AF20-F4C0-489B-9EA8-E4ADCADA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FF5172"/>
  </w:style>
  <w:style w:type="character" w:customStyle="1" w:styleId="feeds-pagenavigationtooltip">
    <w:name w:val="feeds-page__navigation_tooltip"/>
    <w:basedOn w:val="a0"/>
    <w:rsid w:val="00FF5172"/>
  </w:style>
  <w:style w:type="paragraph" w:styleId="a3">
    <w:name w:val="Normal (Web)"/>
    <w:basedOn w:val="a"/>
    <w:uiPriority w:val="99"/>
    <w:semiHidden/>
    <w:unhideWhenUsed/>
    <w:rsid w:val="00FF5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F5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5172"/>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E6E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6EAA"/>
    <w:rPr>
      <w:rFonts w:ascii="Tahoma" w:hAnsi="Tahoma" w:cs="Tahoma"/>
      <w:sz w:val="16"/>
      <w:szCs w:val="16"/>
    </w:rPr>
  </w:style>
  <w:style w:type="paragraph" w:styleId="a6">
    <w:name w:val="List Paragraph"/>
    <w:basedOn w:val="a"/>
    <w:uiPriority w:val="34"/>
    <w:qFormat/>
    <w:rsid w:val="0097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26238">
      <w:bodyDiv w:val="1"/>
      <w:marLeft w:val="0"/>
      <w:marRight w:val="0"/>
      <w:marTop w:val="0"/>
      <w:marBottom w:val="0"/>
      <w:divBdr>
        <w:top w:val="none" w:sz="0" w:space="0" w:color="auto"/>
        <w:left w:val="none" w:sz="0" w:space="0" w:color="auto"/>
        <w:bottom w:val="none" w:sz="0" w:space="0" w:color="auto"/>
        <w:right w:val="none" w:sz="0" w:space="0" w:color="auto"/>
      </w:divBdr>
    </w:div>
    <w:div w:id="616105622">
      <w:bodyDiv w:val="1"/>
      <w:marLeft w:val="0"/>
      <w:marRight w:val="0"/>
      <w:marTop w:val="0"/>
      <w:marBottom w:val="0"/>
      <w:divBdr>
        <w:top w:val="none" w:sz="0" w:space="0" w:color="auto"/>
        <w:left w:val="none" w:sz="0" w:space="0" w:color="auto"/>
        <w:bottom w:val="none" w:sz="0" w:space="0" w:color="auto"/>
        <w:right w:val="none" w:sz="0" w:space="0" w:color="auto"/>
      </w:divBdr>
    </w:div>
    <w:div w:id="682317334">
      <w:bodyDiv w:val="1"/>
      <w:marLeft w:val="0"/>
      <w:marRight w:val="0"/>
      <w:marTop w:val="0"/>
      <w:marBottom w:val="0"/>
      <w:divBdr>
        <w:top w:val="none" w:sz="0" w:space="0" w:color="auto"/>
        <w:left w:val="none" w:sz="0" w:space="0" w:color="auto"/>
        <w:bottom w:val="none" w:sz="0" w:space="0" w:color="auto"/>
        <w:right w:val="none" w:sz="0" w:space="0" w:color="auto"/>
      </w:divBdr>
      <w:divsChild>
        <w:div w:id="74937625">
          <w:marLeft w:val="0"/>
          <w:marRight w:val="0"/>
          <w:marTop w:val="0"/>
          <w:marBottom w:val="688"/>
          <w:divBdr>
            <w:top w:val="none" w:sz="0" w:space="0" w:color="auto"/>
            <w:left w:val="none" w:sz="0" w:space="0" w:color="auto"/>
            <w:bottom w:val="none" w:sz="0" w:space="0" w:color="auto"/>
            <w:right w:val="none" w:sz="0" w:space="0" w:color="auto"/>
          </w:divBdr>
        </w:div>
        <w:div w:id="1640184728">
          <w:marLeft w:val="0"/>
          <w:marRight w:val="516"/>
          <w:marTop w:val="0"/>
          <w:marBottom w:val="0"/>
          <w:divBdr>
            <w:top w:val="none" w:sz="0" w:space="0" w:color="auto"/>
            <w:left w:val="none" w:sz="0" w:space="0" w:color="auto"/>
            <w:bottom w:val="none" w:sz="0" w:space="0" w:color="auto"/>
            <w:right w:val="none" w:sz="0" w:space="0" w:color="auto"/>
          </w:divBdr>
          <w:divsChild>
            <w:div w:id="1634630677">
              <w:marLeft w:val="0"/>
              <w:marRight w:val="0"/>
              <w:marTop w:val="0"/>
              <w:marBottom w:val="86"/>
              <w:divBdr>
                <w:top w:val="none" w:sz="0" w:space="0" w:color="auto"/>
                <w:left w:val="none" w:sz="0" w:space="0" w:color="auto"/>
                <w:bottom w:val="none" w:sz="0" w:space="0" w:color="auto"/>
                <w:right w:val="none" w:sz="0" w:space="0" w:color="auto"/>
              </w:divBdr>
            </w:div>
            <w:div w:id="1772823850">
              <w:marLeft w:val="0"/>
              <w:marRight w:val="0"/>
              <w:marTop w:val="0"/>
              <w:marBottom w:val="86"/>
              <w:divBdr>
                <w:top w:val="none" w:sz="0" w:space="0" w:color="auto"/>
                <w:left w:val="none" w:sz="0" w:space="0" w:color="auto"/>
                <w:bottom w:val="none" w:sz="0" w:space="0" w:color="auto"/>
                <w:right w:val="none" w:sz="0" w:space="0" w:color="auto"/>
              </w:divBdr>
            </w:div>
          </w:divsChild>
        </w:div>
        <w:div w:id="150097069">
          <w:marLeft w:val="0"/>
          <w:marRight w:val="0"/>
          <w:marTop w:val="0"/>
          <w:marBottom w:val="0"/>
          <w:divBdr>
            <w:top w:val="none" w:sz="0" w:space="0" w:color="auto"/>
            <w:left w:val="none" w:sz="0" w:space="0" w:color="auto"/>
            <w:bottom w:val="none" w:sz="0" w:space="0" w:color="auto"/>
            <w:right w:val="none" w:sz="0" w:space="0" w:color="auto"/>
          </w:divBdr>
          <w:divsChild>
            <w:div w:id="890045564">
              <w:marLeft w:val="0"/>
              <w:marRight w:val="0"/>
              <w:marTop w:val="0"/>
              <w:marBottom w:val="0"/>
              <w:divBdr>
                <w:top w:val="none" w:sz="0" w:space="0" w:color="auto"/>
                <w:left w:val="none" w:sz="0" w:space="0" w:color="auto"/>
                <w:bottom w:val="none" w:sz="0" w:space="0" w:color="auto"/>
                <w:right w:val="none" w:sz="0" w:space="0" w:color="auto"/>
              </w:divBdr>
              <w:divsChild>
                <w:div w:id="13976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35218">
      <w:bodyDiv w:val="1"/>
      <w:marLeft w:val="0"/>
      <w:marRight w:val="0"/>
      <w:marTop w:val="0"/>
      <w:marBottom w:val="0"/>
      <w:divBdr>
        <w:top w:val="none" w:sz="0" w:space="0" w:color="auto"/>
        <w:left w:val="none" w:sz="0" w:space="0" w:color="auto"/>
        <w:bottom w:val="none" w:sz="0" w:space="0" w:color="auto"/>
        <w:right w:val="none" w:sz="0" w:space="0" w:color="auto"/>
      </w:divBdr>
    </w:div>
    <w:div w:id="1007904562">
      <w:bodyDiv w:val="1"/>
      <w:marLeft w:val="0"/>
      <w:marRight w:val="0"/>
      <w:marTop w:val="0"/>
      <w:marBottom w:val="0"/>
      <w:divBdr>
        <w:top w:val="none" w:sz="0" w:space="0" w:color="auto"/>
        <w:left w:val="none" w:sz="0" w:space="0" w:color="auto"/>
        <w:bottom w:val="none" w:sz="0" w:space="0" w:color="auto"/>
        <w:right w:val="none" w:sz="0" w:space="0" w:color="auto"/>
      </w:divBdr>
    </w:div>
    <w:div w:id="1070926572">
      <w:bodyDiv w:val="1"/>
      <w:marLeft w:val="0"/>
      <w:marRight w:val="0"/>
      <w:marTop w:val="0"/>
      <w:marBottom w:val="0"/>
      <w:divBdr>
        <w:top w:val="none" w:sz="0" w:space="0" w:color="auto"/>
        <w:left w:val="none" w:sz="0" w:space="0" w:color="auto"/>
        <w:bottom w:val="none" w:sz="0" w:space="0" w:color="auto"/>
        <w:right w:val="none" w:sz="0" w:space="0" w:color="auto"/>
      </w:divBdr>
    </w:div>
    <w:div w:id="1228107496">
      <w:bodyDiv w:val="1"/>
      <w:marLeft w:val="0"/>
      <w:marRight w:val="0"/>
      <w:marTop w:val="0"/>
      <w:marBottom w:val="0"/>
      <w:divBdr>
        <w:top w:val="none" w:sz="0" w:space="0" w:color="auto"/>
        <w:left w:val="none" w:sz="0" w:space="0" w:color="auto"/>
        <w:bottom w:val="none" w:sz="0" w:space="0" w:color="auto"/>
        <w:right w:val="none" w:sz="0" w:space="0" w:color="auto"/>
      </w:divBdr>
      <w:divsChild>
        <w:div w:id="698820369">
          <w:marLeft w:val="0"/>
          <w:marRight w:val="0"/>
          <w:marTop w:val="0"/>
          <w:marBottom w:val="688"/>
          <w:divBdr>
            <w:top w:val="none" w:sz="0" w:space="0" w:color="auto"/>
            <w:left w:val="none" w:sz="0" w:space="0" w:color="auto"/>
            <w:bottom w:val="none" w:sz="0" w:space="0" w:color="auto"/>
            <w:right w:val="none" w:sz="0" w:space="0" w:color="auto"/>
          </w:divBdr>
        </w:div>
        <w:div w:id="1661301963">
          <w:marLeft w:val="0"/>
          <w:marRight w:val="516"/>
          <w:marTop w:val="0"/>
          <w:marBottom w:val="0"/>
          <w:divBdr>
            <w:top w:val="none" w:sz="0" w:space="0" w:color="auto"/>
            <w:left w:val="none" w:sz="0" w:space="0" w:color="auto"/>
            <w:bottom w:val="none" w:sz="0" w:space="0" w:color="auto"/>
            <w:right w:val="none" w:sz="0" w:space="0" w:color="auto"/>
          </w:divBdr>
          <w:divsChild>
            <w:div w:id="1058354977">
              <w:marLeft w:val="0"/>
              <w:marRight w:val="0"/>
              <w:marTop w:val="0"/>
              <w:marBottom w:val="86"/>
              <w:divBdr>
                <w:top w:val="none" w:sz="0" w:space="0" w:color="auto"/>
                <w:left w:val="none" w:sz="0" w:space="0" w:color="auto"/>
                <w:bottom w:val="none" w:sz="0" w:space="0" w:color="auto"/>
                <w:right w:val="none" w:sz="0" w:space="0" w:color="auto"/>
              </w:divBdr>
            </w:div>
            <w:div w:id="1938561158">
              <w:marLeft w:val="0"/>
              <w:marRight w:val="0"/>
              <w:marTop w:val="0"/>
              <w:marBottom w:val="86"/>
              <w:divBdr>
                <w:top w:val="none" w:sz="0" w:space="0" w:color="auto"/>
                <w:left w:val="none" w:sz="0" w:space="0" w:color="auto"/>
                <w:bottom w:val="none" w:sz="0" w:space="0" w:color="auto"/>
                <w:right w:val="none" w:sz="0" w:space="0" w:color="auto"/>
              </w:divBdr>
            </w:div>
          </w:divsChild>
        </w:div>
        <w:div w:id="1651209546">
          <w:marLeft w:val="0"/>
          <w:marRight w:val="0"/>
          <w:marTop w:val="0"/>
          <w:marBottom w:val="0"/>
          <w:divBdr>
            <w:top w:val="none" w:sz="0" w:space="0" w:color="auto"/>
            <w:left w:val="none" w:sz="0" w:space="0" w:color="auto"/>
            <w:bottom w:val="none" w:sz="0" w:space="0" w:color="auto"/>
            <w:right w:val="none" w:sz="0" w:space="0" w:color="auto"/>
          </w:divBdr>
          <w:divsChild>
            <w:div w:id="721250390">
              <w:marLeft w:val="0"/>
              <w:marRight w:val="0"/>
              <w:marTop w:val="0"/>
              <w:marBottom w:val="0"/>
              <w:divBdr>
                <w:top w:val="none" w:sz="0" w:space="0" w:color="auto"/>
                <w:left w:val="none" w:sz="0" w:space="0" w:color="auto"/>
                <w:bottom w:val="none" w:sz="0" w:space="0" w:color="auto"/>
                <w:right w:val="none" w:sz="0" w:space="0" w:color="auto"/>
              </w:divBdr>
              <w:divsChild>
                <w:div w:id="10988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6981">
      <w:bodyDiv w:val="1"/>
      <w:marLeft w:val="0"/>
      <w:marRight w:val="0"/>
      <w:marTop w:val="0"/>
      <w:marBottom w:val="0"/>
      <w:divBdr>
        <w:top w:val="none" w:sz="0" w:space="0" w:color="auto"/>
        <w:left w:val="none" w:sz="0" w:space="0" w:color="auto"/>
        <w:bottom w:val="none" w:sz="0" w:space="0" w:color="auto"/>
        <w:right w:val="none" w:sz="0" w:space="0" w:color="auto"/>
      </w:divBdr>
      <w:divsChild>
        <w:div w:id="1366059773">
          <w:marLeft w:val="0"/>
          <w:marRight w:val="0"/>
          <w:marTop w:val="0"/>
          <w:marBottom w:val="688"/>
          <w:divBdr>
            <w:top w:val="none" w:sz="0" w:space="0" w:color="auto"/>
            <w:left w:val="none" w:sz="0" w:space="0" w:color="auto"/>
            <w:bottom w:val="none" w:sz="0" w:space="0" w:color="auto"/>
            <w:right w:val="none" w:sz="0" w:space="0" w:color="auto"/>
          </w:divBdr>
        </w:div>
        <w:div w:id="876894366">
          <w:marLeft w:val="0"/>
          <w:marRight w:val="516"/>
          <w:marTop w:val="0"/>
          <w:marBottom w:val="0"/>
          <w:divBdr>
            <w:top w:val="none" w:sz="0" w:space="0" w:color="auto"/>
            <w:left w:val="none" w:sz="0" w:space="0" w:color="auto"/>
            <w:bottom w:val="none" w:sz="0" w:space="0" w:color="auto"/>
            <w:right w:val="none" w:sz="0" w:space="0" w:color="auto"/>
          </w:divBdr>
          <w:divsChild>
            <w:div w:id="177475160">
              <w:marLeft w:val="0"/>
              <w:marRight w:val="0"/>
              <w:marTop w:val="0"/>
              <w:marBottom w:val="86"/>
              <w:divBdr>
                <w:top w:val="none" w:sz="0" w:space="0" w:color="auto"/>
                <w:left w:val="none" w:sz="0" w:space="0" w:color="auto"/>
                <w:bottom w:val="none" w:sz="0" w:space="0" w:color="auto"/>
                <w:right w:val="none" w:sz="0" w:space="0" w:color="auto"/>
              </w:divBdr>
            </w:div>
            <w:div w:id="1060011498">
              <w:marLeft w:val="0"/>
              <w:marRight w:val="0"/>
              <w:marTop w:val="0"/>
              <w:marBottom w:val="86"/>
              <w:divBdr>
                <w:top w:val="none" w:sz="0" w:space="0" w:color="auto"/>
                <w:left w:val="none" w:sz="0" w:space="0" w:color="auto"/>
                <w:bottom w:val="none" w:sz="0" w:space="0" w:color="auto"/>
                <w:right w:val="none" w:sz="0" w:space="0" w:color="auto"/>
              </w:divBdr>
            </w:div>
          </w:divsChild>
        </w:div>
        <w:div w:id="1159805778">
          <w:marLeft w:val="0"/>
          <w:marRight w:val="0"/>
          <w:marTop w:val="0"/>
          <w:marBottom w:val="0"/>
          <w:divBdr>
            <w:top w:val="none" w:sz="0" w:space="0" w:color="auto"/>
            <w:left w:val="none" w:sz="0" w:space="0" w:color="auto"/>
            <w:bottom w:val="none" w:sz="0" w:space="0" w:color="auto"/>
            <w:right w:val="none" w:sz="0" w:space="0" w:color="auto"/>
          </w:divBdr>
          <w:divsChild>
            <w:div w:id="1513256393">
              <w:marLeft w:val="0"/>
              <w:marRight w:val="0"/>
              <w:marTop w:val="0"/>
              <w:marBottom w:val="0"/>
              <w:divBdr>
                <w:top w:val="none" w:sz="0" w:space="0" w:color="auto"/>
                <w:left w:val="none" w:sz="0" w:space="0" w:color="auto"/>
                <w:bottom w:val="none" w:sz="0" w:space="0" w:color="auto"/>
                <w:right w:val="none" w:sz="0" w:space="0" w:color="auto"/>
              </w:divBdr>
              <w:divsChild>
                <w:div w:id="15142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2025">
      <w:bodyDiv w:val="1"/>
      <w:marLeft w:val="0"/>
      <w:marRight w:val="0"/>
      <w:marTop w:val="0"/>
      <w:marBottom w:val="0"/>
      <w:divBdr>
        <w:top w:val="none" w:sz="0" w:space="0" w:color="auto"/>
        <w:left w:val="none" w:sz="0" w:space="0" w:color="auto"/>
        <w:bottom w:val="none" w:sz="0" w:space="0" w:color="auto"/>
        <w:right w:val="none" w:sz="0" w:space="0" w:color="auto"/>
      </w:divBdr>
    </w:div>
    <w:div w:id="1804083139">
      <w:bodyDiv w:val="1"/>
      <w:marLeft w:val="0"/>
      <w:marRight w:val="0"/>
      <w:marTop w:val="0"/>
      <w:marBottom w:val="0"/>
      <w:divBdr>
        <w:top w:val="none" w:sz="0" w:space="0" w:color="auto"/>
        <w:left w:val="none" w:sz="0" w:space="0" w:color="auto"/>
        <w:bottom w:val="none" w:sz="0" w:space="0" w:color="auto"/>
        <w:right w:val="none" w:sz="0" w:space="0" w:color="auto"/>
      </w:divBdr>
      <w:divsChild>
        <w:div w:id="1323243421">
          <w:marLeft w:val="0"/>
          <w:marRight w:val="0"/>
          <w:marTop w:val="0"/>
          <w:marBottom w:val="688"/>
          <w:divBdr>
            <w:top w:val="none" w:sz="0" w:space="0" w:color="auto"/>
            <w:left w:val="none" w:sz="0" w:space="0" w:color="auto"/>
            <w:bottom w:val="none" w:sz="0" w:space="0" w:color="auto"/>
            <w:right w:val="none" w:sz="0" w:space="0" w:color="auto"/>
          </w:divBdr>
        </w:div>
        <w:div w:id="1386367738">
          <w:marLeft w:val="0"/>
          <w:marRight w:val="516"/>
          <w:marTop w:val="0"/>
          <w:marBottom w:val="0"/>
          <w:divBdr>
            <w:top w:val="none" w:sz="0" w:space="0" w:color="auto"/>
            <w:left w:val="none" w:sz="0" w:space="0" w:color="auto"/>
            <w:bottom w:val="none" w:sz="0" w:space="0" w:color="auto"/>
            <w:right w:val="none" w:sz="0" w:space="0" w:color="auto"/>
          </w:divBdr>
          <w:divsChild>
            <w:div w:id="1615752679">
              <w:marLeft w:val="0"/>
              <w:marRight w:val="0"/>
              <w:marTop w:val="0"/>
              <w:marBottom w:val="86"/>
              <w:divBdr>
                <w:top w:val="none" w:sz="0" w:space="0" w:color="auto"/>
                <w:left w:val="none" w:sz="0" w:space="0" w:color="auto"/>
                <w:bottom w:val="none" w:sz="0" w:space="0" w:color="auto"/>
                <w:right w:val="none" w:sz="0" w:space="0" w:color="auto"/>
              </w:divBdr>
            </w:div>
            <w:div w:id="1699349586">
              <w:marLeft w:val="0"/>
              <w:marRight w:val="0"/>
              <w:marTop w:val="0"/>
              <w:marBottom w:val="86"/>
              <w:divBdr>
                <w:top w:val="none" w:sz="0" w:space="0" w:color="auto"/>
                <w:left w:val="none" w:sz="0" w:space="0" w:color="auto"/>
                <w:bottom w:val="none" w:sz="0" w:space="0" w:color="auto"/>
                <w:right w:val="none" w:sz="0" w:space="0" w:color="auto"/>
              </w:divBdr>
            </w:div>
          </w:divsChild>
        </w:div>
        <w:div w:id="875966433">
          <w:marLeft w:val="0"/>
          <w:marRight w:val="0"/>
          <w:marTop w:val="0"/>
          <w:marBottom w:val="0"/>
          <w:divBdr>
            <w:top w:val="none" w:sz="0" w:space="0" w:color="auto"/>
            <w:left w:val="none" w:sz="0" w:space="0" w:color="auto"/>
            <w:bottom w:val="none" w:sz="0" w:space="0" w:color="auto"/>
            <w:right w:val="none" w:sz="0" w:space="0" w:color="auto"/>
          </w:divBdr>
          <w:divsChild>
            <w:div w:id="206534008">
              <w:marLeft w:val="0"/>
              <w:marRight w:val="0"/>
              <w:marTop w:val="0"/>
              <w:marBottom w:val="0"/>
              <w:divBdr>
                <w:top w:val="none" w:sz="0" w:space="0" w:color="auto"/>
                <w:left w:val="none" w:sz="0" w:space="0" w:color="auto"/>
                <w:bottom w:val="none" w:sz="0" w:space="0" w:color="auto"/>
                <w:right w:val="none" w:sz="0" w:space="0" w:color="auto"/>
              </w:divBdr>
              <w:divsChild>
                <w:div w:id="837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89179">
      <w:bodyDiv w:val="1"/>
      <w:marLeft w:val="0"/>
      <w:marRight w:val="0"/>
      <w:marTop w:val="0"/>
      <w:marBottom w:val="0"/>
      <w:divBdr>
        <w:top w:val="none" w:sz="0" w:space="0" w:color="auto"/>
        <w:left w:val="none" w:sz="0" w:space="0" w:color="auto"/>
        <w:bottom w:val="none" w:sz="0" w:space="0" w:color="auto"/>
        <w:right w:val="none" w:sz="0" w:space="0" w:color="auto"/>
      </w:divBdr>
    </w:div>
    <w:div w:id="2005939175">
      <w:bodyDiv w:val="1"/>
      <w:marLeft w:val="0"/>
      <w:marRight w:val="0"/>
      <w:marTop w:val="0"/>
      <w:marBottom w:val="0"/>
      <w:divBdr>
        <w:top w:val="none" w:sz="0" w:space="0" w:color="auto"/>
        <w:left w:val="none" w:sz="0" w:space="0" w:color="auto"/>
        <w:bottom w:val="none" w:sz="0" w:space="0" w:color="auto"/>
        <w:right w:val="none" w:sz="0" w:space="0" w:color="auto"/>
      </w:divBdr>
      <w:divsChild>
        <w:div w:id="1140878281">
          <w:marLeft w:val="0"/>
          <w:marRight w:val="0"/>
          <w:marTop w:val="0"/>
          <w:marBottom w:val="688"/>
          <w:divBdr>
            <w:top w:val="none" w:sz="0" w:space="0" w:color="auto"/>
            <w:left w:val="none" w:sz="0" w:space="0" w:color="auto"/>
            <w:bottom w:val="none" w:sz="0" w:space="0" w:color="auto"/>
            <w:right w:val="none" w:sz="0" w:space="0" w:color="auto"/>
          </w:divBdr>
        </w:div>
        <w:div w:id="1010839108">
          <w:marLeft w:val="0"/>
          <w:marRight w:val="516"/>
          <w:marTop w:val="0"/>
          <w:marBottom w:val="0"/>
          <w:divBdr>
            <w:top w:val="none" w:sz="0" w:space="0" w:color="auto"/>
            <w:left w:val="none" w:sz="0" w:space="0" w:color="auto"/>
            <w:bottom w:val="none" w:sz="0" w:space="0" w:color="auto"/>
            <w:right w:val="none" w:sz="0" w:space="0" w:color="auto"/>
          </w:divBdr>
          <w:divsChild>
            <w:div w:id="750734277">
              <w:marLeft w:val="0"/>
              <w:marRight w:val="0"/>
              <w:marTop w:val="0"/>
              <w:marBottom w:val="86"/>
              <w:divBdr>
                <w:top w:val="none" w:sz="0" w:space="0" w:color="auto"/>
                <w:left w:val="none" w:sz="0" w:space="0" w:color="auto"/>
                <w:bottom w:val="none" w:sz="0" w:space="0" w:color="auto"/>
                <w:right w:val="none" w:sz="0" w:space="0" w:color="auto"/>
              </w:divBdr>
            </w:div>
            <w:div w:id="1404453183">
              <w:marLeft w:val="0"/>
              <w:marRight w:val="0"/>
              <w:marTop w:val="0"/>
              <w:marBottom w:val="86"/>
              <w:divBdr>
                <w:top w:val="none" w:sz="0" w:space="0" w:color="auto"/>
                <w:left w:val="none" w:sz="0" w:space="0" w:color="auto"/>
                <w:bottom w:val="none" w:sz="0" w:space="0" w:color="auto"/>
                <w:right w:val="none" w:sz="0" w:space="0" w:color="auto"/>
              </w:divBdr>
            </w:div>
          </w:divsChild>
        </w:div>
        <w:div w:id="180437463">
          <w:marLeft w:val="0"/>
          <w:marRight w:val="0"/>
          <w:marTop w:val="0"/>
          <w:marBottom w:val="0"/>
          <w:divBdr>
            <w:top w:val="none" w:sz="0" w:space="0" w:color="auto"/>
            <w:left w:val="none" w:sz="0" w:space="0" w:color="auto"/>
            <w:bottom w:val="none" w:sz="0" w:space="0" w:color="auto"/>
            <w:right w:val="none" w:sz="0" w:space="0" w:color="auto"/>
          </w:divBdr>
          <w:divsChild>
            <w:div w:id="2056809677">
              <w:marLeft w:val="0"/>
              <w:marRight w:val="0"/>
              <w:marTop w:val="0"/>
              <w:marBottom w:val="0"/>
              <w:divBdr>
                <w:top w:val="none" w:sz="0" w:space="0" w:color="auto"/>
                <w:left w:val="none" w:sz="0" w:space="0" w:color="auto"/>
                <w:bottom w:val="none" w:sz="0" w:space="0" w:color="auto"/>
                <w:right w:val="none" w:sz="0" w:space="0" w:color="auto"/>
              </w:divBdr>
              <w:divsChild>
                <w:div w:id="18608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Мухамбетьярова Светлана Ирбулатовна</dc:creator>
  <cp:keywords/>
  <dc:description/>
  <cp:lastModifiedBy>Мухамбетьярова Светлана Ирбулатовна</cp:lastModifiedBy>
  <cp:revision>10</cp:revision>
  <cp:lastPrinted>2022-11-03T05:26:00Z</cp:lastPrinted>
  <dcterms:created xsi:type="dcterms:W3CDTF">2022-10-05T10:40:00Z</dcterms:created>
  <dcterms:modified xsi:type="dcterms:W3CDTF">2022-11-03T12:35:00Z</dcterms:modified>
</cp:coreProperties>
</file>